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27" w:rsidRPr="00504F27" w:rsidRDefault="00C72EC3" w:rsidP="000C6C35">
      <w:pPr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45pt;margin-top:-166.3pt;width:600.75pt;height:868.6pt;z-index:251660288;mso-position-horizontal:absolute;mso-position-horizontal-relative:text;mso-position-vertical:absolute;mso-position-vertical-relative:text">
            <v:imagedata r:id="rId8" o:title="001"/>
          </v:shape>
        </w:pict>
      </w:r>
    </w:p>
    <w:p w:rsidR="008C6699" w:rsidRDefault="008C6699" w:rsidP="00AB57B4">
      <w:pPr>
        <w:ind w:firstLine="540"/>
      </w:pPr>
    </w:p>
    <w:tbl>
      <w:tblPr>
        <w:tblStyle w:val="a3"/>
        <w:tblW w:w="1026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5"/>
        <w:gridCol w:w="5153"/>
      </w:tblGrid>
      <w:tr w:rsidR="008C6699" w:rsidTr="007C27DD">
        <w:trPr>
          <w:trHeight w:val="2145"/>
        </w:trPr>
        <w:tc>
          <w:tcPr>
            <w:tcW w:w="5115" w:type="dxa"/>
          </w:tcPr>
          <w:p w:rsidR="008C6699" w:rsidRDefault="008C6699" w:rsidP="00AB57B4">
            <w:pPr>
              <w:rPr>
                <w:b/>
                <w:sz w:val="28"/>
                <w:szCs w:val="28"/>
              </w:rPr>
            </w:pPr>
            <w:r w:rsidRPr="00AB57B4">
              <w:rPr>
                <w:b/>
                <w:sz w:val="28"/>
                <w:szCs w:val="28"/>
              </w:rPr>
              <w:t>СОГЛАСОВАНО</w:t>
            </w:r>
          </w:p>
          <w:p w:rsidR="00AB57B4" w:rsidRPr="00AB57B4" w:rsidRDefault="00AB57B4" w:rsidP="00AB57B4">
            <w:pPr>
              <w:rPr>
                <w:b/>
                <w:sz w:val="28"/>
                <w:szCs w:val="28"/>
              </w:rPr>
            </w:pPr>
          </w:p>
          <w:p w:rsidR="00AB57B4" w:rsidRDefault="00AB57B4" w:rsidP="00AB5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Зам.м</w:t>
            </w:r>
            <w:r w:rsidR="00826BF5" w:rsidRPr="00AB57B4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5D76D9">
              <w:rPr>
                <w:sz w:val="28"/>
                <w:szCs w:val="28"/>
              </w:rPr>
              <w:t xml:space="preserve"> </w:t>
            </w:r>
            <w:r w:rsidR="00AC6F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="00826BF5" w:rsidRPr="00AB57B4">
              <w:rPr>
                <w:sz w:val="28"/>
                <w:szCs w:val="28"/>
              </w:rPr>
              <w:t>дравоохранения</w:t>
            </w:r>
          </w:p>
          <w:p w:rsidR="00940756" w:rsidRPr="00AB57B4" w:rsidRDefault="00826BF5" w:rsidP="00AB57B4">
            <w:pPr>
              <w:rPr>
                <w:sz w:val="28"/>
                <w:szCs w:val="28"/>
              </w:rPr>
            </w:pPr>
            <w:r w:rsidRPr="00AB57B4">
              <w:rPr>
                <w:sz w:val="28"/>
                <w:szCs w:val="28"/>
              </w:rPr>
              <w:t xml:space="preserve"> Алтайского края</w:t>
            </w:r>
          </w:p>
          <w:p w:rsidR="001E3149" w:rsidRPr="00AB57B4" w:rsidRDefault="003A0B52" w:rsidP="00AB57B4">
            <w:pPr>
              <w:spacing w:line="360" w:lineRule="auto"/>
              <w:rPr>
                <w:sz w:val="28"/>
                <w:szCs w:val="28"/>
              </w:rPr>
            </w:pPr>
            <w:r w:rsidRPr="00AB57B4">
              <w:rPr>
                <w:sz w:val="28"/>
                <w:szCs w:val="28"/>
              </w:rPr>
              <w:t>_</w:t>
            </w:r>
            <w:r w:rsidR="00064F2D" w:rsidRPr="00AB57B4">
              <w:rPr>
                <w:sz w:val="28"/>
                <w:szCs w:val="28"/>
              </w:rPr>
              <w:t xml:space="preserve">________________   </w:t>
            </w:r>
            <w:r w:rsidR="0049491C">
              <w:rPr>
                <w:sz w:val="28"/>
                <w:szCs w:val="28"/>
              </w:rPr>
              <w:t>С.В.Воронкин</w:t>
            </w:r>
          </w:p>
          <w:p w:rsidR="001E3149" w:rsidRPr="00AB57B4" w:rsidRDefault="000E0416" w:rsidP="00AB57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«___»________________202</w:t>
            </w:r>
            <w:r w:rsidR="008E6262">
              <w:rPr>
                <w:sz w:val="28"/>
                <w:szCs w:val="28"/>
              </w:rPr>
              <w:t>__</w:t>
            </w:r>
            <w:r w:rsidR="001E3149" w:rsidRPr="00AB57B4">
              <w:rPr>
                <w:sz w:val="28"/>
                <w:szCs w:val="28"/>
              </w:rPr>
              <w:t>г.</w:t>
            </w:r>
          </w:p>
          <w:p w:rsidR="008C6699" w:rsidRDefault="008C6699" w:rsidP="00AB57B4"/>
        </w:tc>
        <w:tc>
          <w:tcPr>
            <w:tcW w:w="5153" w:type="dxa"/>
          </w:tcPr>
          <w:p w:rsidR="008C6699" w:rsidRDefault="008C6699" w:rsidP="000C6C35">
            <w:pPr>
              <w:ind w:left="1452"/>
              <w:rPr>
                <w:b/>
                <w:sz w:val="28"/>
                <w:szCs w:val="28"/>
              </w:rPr>
            </w:pPr>
            <w:r w:rsidRPr="00AB57B4">
              <w:rPr>
                <w:b/>
                <w:sz w:val="28"/>
                <w:szCs w:val="28"/>
              </w:rPr>
              <w:t>УТВЕРЖДЕНО</w:t>
            </w:r>
          </w:p>
          <w:p w:rsidR="00AB57B4" w:rsidRPr="00AB57B4" w:rsidRDefault="00AB57B4" w:rsidP="00AB57B4">
            <w:pPr>
              <w:ind w:left="1452"/>
              <w:jc w:val="right"/>
              <w:rPr>
                <w:b/>
                <w:sz w:val="28"/>
                <w:szCs w:val="28"/>
              </w:rPr>
            </w:pPr>
          </w:p>
          <w:p w:rsidR="008C6699" w:rsidRPr="00AB57B4" w:rsidRDefault="008C6699" w:rsidP="000C6C35">
            <w:pPr>
              <w:spacing w:line="360" w:lineRule="auto"/>
              <w:ind w:left="1452"/>
              <w:rPr>
                <w:sz w:val="28"/>
                <w:szCs w:val="28"/>
              </w:rPr>
            </w:pPr>
            <w:r w:rsidRPr="00AB57B4">
              <w:rPr>
                <w:sz w:val="28"/>
                <w:szCs w:val="28"/>
              </w:rPr>
              <w:t>Директор КГБ</w:t>
            </w:r>
            <w:r w:rsidR="00902A79" w:rsidRPr="00AB57B4">
              <w:rPr>
                <w:sz w:val="28"/>
                <w:szCs w:val="28"/>
              </w:rPr>
              <w:t>П</w:t>
            </w:r>
            <w:r w:rsidR="00EA257D" w:rsidRPr="00AB57B4">
              <w:rPr>
                <w:sz w:val="28"/>
                <w:szCs w:val="28"/>
              </w:rPr>
              <w:t>ОУ РМК</w:t>
            </w:r>
          </w:p>
          <w:p w:rsidR="008C6699" w:rsidRPr="00AB57B4" w:rsidRDefault="008C6699" w:rsidP="00AB57B4">
            <w:pPr>
              <w:spacing w:line="360" w:lineRule="auto"/>
              <w:ind w:left="1452"/>
              <w:jc w:val="right"/>
              <w:rPr>
                <w:sz w:val="28"/>
                <w:szCs w:val="28"/>
              </w:rPr>
            </w:pPr>
            <w:r w:rsidRPr="00AB57B4">
              <w:rPr>
                <w:sz w:val="28"/>
                <w:szCs w:val="28"/>
              </w:rPr>
              <w:t xml:space="preserve">___________ </w:t>
            </w:r>
            <w:r w:rsidR="00EA257D" w:rsidRPr="00AB57B4">
              <w:rPr>
                <w:sz w:val="28"/>
                <w:szCs w:val="28"/>
              </w:rPr>
              <w:t>Т.Я.Кругликов</w:t>
            </w:r>
          </w:p>
          <w:p w:rsidR="00601777" w:rsidRPr="00AB57B4" w:rsidRDefault="00E8085A" w:rsidP="00AB57B4">
            <w:pPr>
              <w:spacing w:line="360" w:lineRule="auto"/>
              <w:ind w:left="14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</w:t>
            </w:r>
            <w:r w:rsidR="000E0416">
              <w:rPr>
                <w:sz w:val="28"/>
                <w:szCs w:val="28"/>
              </w:rPr>
              <w:t xml:space="preserve"> _____________202</w:t>
            </w:r>
            <w:r w:rsidR="008E6262">
              <w:rPr>
                <w:sz w:val="28"/>
                <w:szCs w:val="28"/>
              </w:rPr>
              <w:t>__</w:t>
            </w:r>
            <w:r w:rsidR="00601777" w:rsidRPr="00AB57B4">
              <w:rPr>
                <w:sz w:val="28"/>
                <w:szCs w:val="28"/>
              </w:rPr>
              <w:t>г.</w:t>
            </w:r>
          </w:p>
          <w:p w:rsidR="008C6699" w:rsidRDefault="008C6699" w:rsidP="00AB57B4"/>
        </w:tc>
      </w:tr>
    </w:tbl>
    <w:p w:rsidR="008C6699" w:rsidRDefault="008C6699" w:rsidP="00461FA2">
      <w:pPr>
        <w:ind w:firstLine="540"/>
      </w:pPr>
    </w:p>
    <w:p w:rsidR="008C6699" w:rsidRDefault="008C6699" w:rsidP="00461FA2">
      <w:pPr>
        <w:ind w:firstLine="540"/>
      </w:pPr>
    </w:p>
    <w:p w:rsidR="003802DB" w:rsidRDefault="003802DB" w:rsidP="00461FA2">
      <w:pPr>
        <w:jc w:val="center"/>
        <w:rPr>
          <w:b/>
          <w:sz w:val="32"/>
          <w:szCs w:val="32"/>
        </w:rPr>
      </w:pPr>
    </w:p>
    <w:p w:rsidR="003802DB" w:rsidRDefault="003802DB" w:rsidP="00461FA2">
      <w:pPr>
        <w:jc w:val="center"/>
        <w:rPr>
          <w:b/>
          <w:sz w:val="32"/>
          <w:szCs w:val="32"/>
        </w:rPr>
      </w:pPr>
    </w:p>
    <w:p w:rsidR="008C6699" w:rsidRPr="003A0B52" w:rsidRDefault="00504F27" w:rsidP="00AB57B4">
      <w:pPr>
        <w:spacing w:line="360" w:lineRule="auto"/>
        <w:jc w:val="center"/>
        <w:rPr>
          <w:b/>
          <w:spacing w:val="120"/>
          <w:sz w:val="40"/>
          <w:szCs w:val="32"/>
        </w:rPr>
      </w:pPr>
      <w:r w:rsidRPr="003A0B52">
        <w:rPr>
          <w:b/>
          <w:spacing w:val="120"/>
          <w:sz w:val="40"/>
          <w:szCs w:val="32"/>
        </w:rPr>
        <w:t>П</w:t>
      </w:r>
      <w:r w:rsidR="00D170CF" w:rsidRPr="003A0B52">
        <w:rPr>
          <w:b/>
          <w:spacing w:val="120"/>
          <w:sz w:val="40"/>
          <w:szCs w:val="32"/>
        </w:rPr>
        <w:t>РОГРАММА</w:t>
      </w:r>
    </w:p>
    <w:p w:rsidR="00D170CF" w:rsidRPr="003A0B52" w:rsidRDefault="00504F27" w:rsidP="00AB57B4">
      <w:pPr>
        <w:spacing w:line="360" w:lineRule="auto"/>
        <w:jc w:val="center"/>
        <w:rPr>
          <w:b/>
          <w:sz w:val="32"/>
          <w:szCs w:val="32"/>
        </w:rPr>
      </w:pPr>
      <w:r w:rsidRPr="003A0B52">
        <w:rPr>
          <w:b/>
          <w:sz w:val="32"/>
          <w:szCs w:val="32"/>
        </w:rPr>
        <w:t xml:space="preserve">государственной итоговой аттестации </w:t>
      </w:r>
      <w:r w:rsidR="00D170CF" w:rsidRPr="003A0B52">
        <w:rPr>
          <w:b/>
          <w:sz w:val="32"/>
          <w:szCs w:val="32"/>
        </w:rPr>
        <w:t>выпускников</w:t>
      </w:r>
    </w:p>
    <w:p w:rsidR="00D170CF" w:rsidRPr="003A0B52" w:rsidRDefault="00D170CF" w:rsidP="00AB57B4">
      <w:pPr>
        <w:spacing w:line="360" w:lineRule="auto"/>
        <w:jc w:val="center"/>
        <w:rPr>
          <w:b/>
          <w:sz w:val="32"/>
          <w:szCs w:val="32"/>
        </w:rPr>
      </w:pPr>
      <w:r w:rsidRPr="003A0B52">
        <w:rPr>
          <w:b/>
          <w:sz w:val="32"/>
          <w:szCs w:val="32"/>
        </w:rPr>
        <w:t>КГБ</w:t>
      </w:r>
      <w:r w:rsidR="00902A79" w:rsidRPr="003A0B52">
        <w:rPr>
          <w:b/>
          <w:sz w:val="32"/>
          <w:szCs w:val="32"/>
        </w:rPr>
        <w:t>П</w:t>
      </w:r>
      <w:r w:rsidRPr="003A0B52">
        <w:rPr>
          <w:b/>
          <w:sz w:val="32"/>
          <w:szCs w:val="32"/>
        </w:rPr>
        <w:t>ОУ «</w:t>
      </w:r>
      <w:r w:rsidR="00084279" w:rsidRPr="003A0B52">
        <w:rPr>
          <w:b/>
          <w:sz w:val="32"/>
          <w:szCs w:val="32"/>
        </w:rPr>
        <w:t>Родинский</w:t>
      </w:r>
      <w:r w:rsidRPr="003A0B52">
        <w:rPr>
          <w:b/>
          <w:sz w:val="32"/>
          <w:szCs w:val="32"/>
        </w:rPr>
        <w:t xml:space="preserve"> медицинский колледж»</w:t>
      </w:r>
    </w:p>
    <w:p w:rsidR="008C6699" w:rsidRPr="00E827A7" w:rsidRDefault="004E66B2" w:rsidP="00AB57B4">
      <w:pPr>
        <w:spacing w:line="360" w:lineRule="auto"/>
        <w:jc w:val="center"/>
        <w:rPr>
          <w:sz w:val="32"/>
          <w:szCs w:val="32"/>
        </w:rPr>
      </w:pPr>
      <w:r w:rsidRPr="00E827A7">
        <w:rPr>
          <w:sz w:val="32"/>
          <w:szCs w:val="32"/>
        </w:rPr>
        <w:t xml:space="preserve">по специальности </w:t>
      </w:r>
      <w:r w:rsidR="0081125C" w:rsidRPr="00E827A7">
        <w:rPr>
          <w:sz w:val="32"/>
          <w:szCs w:val="32"/>
        </w:rPr>
        <w:t>34.02.</w:t>
      </w:r>
      <w:r w:rsidRPr="00E827A7">
        <w:rPr>
          <w:sz w:val="32"/>
          <w:szCs w:val="32"/>
        </w:rPr>
        <w:t>01</w:t>
      </w:r>
      <w:r w:rsidR="00FE190D">
        <w:rPr>
          <w:sz w:val="32"/>
          <w:szCs w:val="32"/>
        </w:rPr>
        <w:t>С</w:t>
      </w:r>
      <w:r w:rsidRPr="00E827A7">
        <w:rPr>
          <w:sz w:val="32"/>
          <w:szCs w:val="32"/>
        </w:rPr>
        <w:t>естринское дело</w:t>
      </w:r>
    </w:p>
    <w:p w:rsidR="008C6699" w:rsidRPr="000C6C35" w:rsidRDefault="00544FBF" w:rsidP="000C6C35">
      <w:pPr>
        <w:spacing w:line="36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по программе базовой подготовки</w:t>
      </w:r>
    </w:p>
    <w:p w:rsidR="008C6699" w:rsidRDefault="008C6699" w:rsidP="00461FA2">
      <w:pPr>
        <w:jc w:val="center"/>
        <w:rPr>
          <w:b/>
          <w:sz w:val="32"/>
          <w:szCs w:val="32"/>
        </w:rPr>
      </w:pPr>
    </w:p>
    <w:p w:rsidR="008C6699" w:rsidRDefault="008C6699" w:rsidP="00461FA2">
      <w:pPr>
        <w:jc w:val="center"/>
        <w:rPr>
          <w:b/>
          <w:sz w:val="32"/>
          <w:szCs w:val="32"/>
        </w:rPr>
      </w:pPr>
    </w:p>
    <w:p w:rsidR="008C6699" w:rsidRDefault="008C6699" w:rsidP="00461FA2">
      <w:pPr>
        <w:jc w:val="center"/>
        <w:rPr>
          <w:b/>
          <w:sz w:val="32"/>
          <w:szCs w:val="32"/>
        </w:rPr>
      </w:pPr>
    </w:p>
    <w:p w:rsidR="008C6699" w:rsidRDefault="008C6699" w:rsidP="00461FA2">
      <w:pPr>
        <w:jc w:val="center"/>
        <w:rPr>
          <w:b/>
          <w:sz w:val="32"/>
          <w:szCs w:val="32"/>
        </w:rPr>
      </w:pPr>
    </w:p>
    <w:p w:rsidR="00E75FCF" w:rsidRDefault="00E75FCF" w:rsidP="000C6C35">
      <w:pPr>
        <w:rPr>
          <w:b/>
          <w:sz w:val="32"/>
          <w:szCs w:val="32"/>
        </w:rPr>
      </w:pPr>
    </w:p>
    <w:p w:rsidR="00E75FCF" w:rsidRDefault="00E75FCF" w:rsidP="00461FA2">
      <w:pPr>
        <w:jc w:val="center"/>
        <w:rPr>
          <w:b/>
          <w:sz w:val="32"/>
          <w:szCs w:val="32"/>
        </w:rPr>
      </w:pPr>
    </w:p>
    <w:p w:rsidR="003802DB" w:rsidRDefault="003802DB" w:rsidP="00461FA2">
      <w:pPr>
        <w:jc w:val="center"/>
        <w:rPr>
          <w:b/>
          <w:sz w:val="32"/>
          <w:szCs w:val="32"/>
        </w:rPr>
      </w:pPr>
    </w:p>
    <w:p w:rsidR="000E0416" w:rsidRDefault="000E0416" w:rsidP="00E8085A">
      <w:pPr>
        <w:jc w:val="center"/>
        <w:rPr>
          <w:sz w:val="28"/>
          <w:szCs w:val="32"/>
        </w:rPr>
      </w:pPr>
    </w:p>
    <w:p w:rsidR="000E0416" w:rsidRDefault="000E0416" w:rsidP="00E8085A">
      <w:pPr>
        <w:jc w:val="center"/>
        <w:rPr>
          <w:sz w:val="28"/>
          <w:szCs w:val="32"/>
        </w:rPr>
      </w:pPr>
    </w:p>
    <w:p w:rsidR="000E0416" w:rsidRDefault="000E0416" w:rsidP="00E8085A">
      <w:pPr>
        <w:jc w:val="center"/>
        <w:rPr>
          <w:sz w:val="28"/>
          <w:szCs w:val="32"/>
        </w:rPr>
      </w:pPr>
    </w:p>
    <w:p w:rsidR="00833662" w:rsidRDefault="00084279" w:rsidP="00E8085A">
      <w:pPr>
        <w:jc w:val="center"/>
        <w:rPr>
          <w:b/>
          <w:sz w:val="32"/>
          <w:szCs w:val="32"/>
        </w:rPr>
      </w:pPr>
      <w:r>
        <w:rPr>
          <w:sz w:val="28"/>
          <w:szCs w:val="32"/>
        </w:rPr>
        <w:t>Родино</w:t>
      </w:r>
      <w:r w:rsidR="008C6699" w:rsidRPr="00940756">
        <w:rPr>
          <w:sz w:val="28"/>
          <w:szCs w:val="32"/>
        </w:rPr>
        <w:t>, 20</w:t>
      </w:r>
      <w:r w:rsidR="00E8085A">
        <w:rPr>
          <w:sz w:val="28"/>
          <w:szCs w:val="32"/>
        </w:rPr>
        <w:t>2</w:t>
      </w:r>
      <w:r w:rsidR="000E0416">
        <w:rPr>
          <w:sz w:val="28"/>
          <w:szCs w:val="32"/>
        </w:rPr>
        <w:t>1</w:t>
      </w:r>
      <w:r w:rsidR="00833662">
        <w:rPr>
          <w:b/>
          <w:sz w:val="32"/>
          <w:szCs w:val="32"/>
        </w:rPr>
        <w:br w:type="page"/>
      </w:r>
    </w:p>
    <w:p w:rsidR="00826BF5" w:rsidRDefault="004357E5" w:rsidP="001C5998">
      <w:pPr>
        <w:ind w:firstLine="851"/>
        <w:jc w:val="both"/>
        <w:rPr>
          <w:sz w:val="28"/>
          <w:szCs w:val="28"/>
        </w:rPr>
      </w:pPr>
      <w:r w:rsidRPr="0081125C">
        <w:rPr>
          <w:sz w:val="28"/>
          <w:szCs w:val="28"/>
        </w:rPr>
        <w:lastRenderedPageBreak/>
        <w:t>Программа государственной итоговой аттестации выпускников КГ</w:t>
      </w:r>
      <w:r w:rsidR="00940756">
        <w:rPr>
          <w:sz w:val="28"/>
          <w:szCs w:val="28"/>
        </w:rPr>
        <w:t>Б</w:t>
      </w:r>
      <w:r w:rsidR="00902A79">
        <w:rPr>
          <w:sz w:val="28"/>
          <w:szCs w:val="28"/>
        </w:rPr>
        <w:t xml:space="preserve">ПОУ </w:t>
      </w:r>
      <w:r w:rsidR="00604BCF">
        <w:rPr>
          <w:sz w:val="28"/>
          <w:szCs w:val="28"/>
        </w:rPr>
        <w:t>«Родинский</w:t>
      </w:r>
      <w:r w:rsidR="009519D9" w:rsidRPr="0081125C">
        <w:rPr>
          <w:sz w:val="28"/>
          <w:szCs w:val="28"/>
        </w:rPr>
        <w:t xml:space="preserve"> медицинск</w:t>
      </w:r>
      <w:r w:rsidR="00B975C6">
        <w:rPr>
          <w:sz w:val="28"/>
          <w:szCs w:val="28"/>
        </w:rPr>
        <w:t>ий</w:t>
      </w:r>
      <w:r w:rsidRPr="0081125C">
        <w:rPr>
          <w:sz w:val="28"/>
          <w:szCs w:val="28"/>
        </w:rPr>
        <w:t xml:space="preserve"> колледж»</w:t>
      </w:r>
      <w:r w:rsidR="009519D9" w:rsidRPr="0081125C">
        <w:rPr>
          <w:sz w:val="28"/>
          <w:szCs w:val="28"/>
        </w:rPr>
        <w:t xml:space="preserve"> по специальности </w:t>
      </w:r>
      <w:r w:rsidR="0081125C" w:rsidRPr="0081125C">
        <w:rPr>
          <w:sz w:val="28"/>
          <w:szCs w:val="28"/>
        </w:rPr>
        <w:t xml:space="preserve">34.02.01 </w:t>
      </w:r>
      <w:r w:rsidR="00940756">
        <w:rPr>
          <w:sz w:val="28"/>
          <w:szCs w:val="28"/>
        </w:rPr>
        <w:t>С</w:t>
      </w:r>
      <w:r w:rsidR="004E66B2" w:rsidRPr="0081125C">
        <w:rPr>
          <w:sz w:val="28"/>
          <w:szCs w:val="28"/>
        </w:rPr>
        <w:t xml:space="preserve">естринское дело базовый уровень образования </w:t>
      </w:r>
      <w:r w:rsidR="004E00EA" w:rsidRPr="0081125C">
        <w:rPr>
          <w:sz w:val="28"/>
          <w:szCs w:val="28"/>
        </w:rPr>
        <w:t>разработана в соответствии с</w:t>
      </w:r>
      <w:r w:rsidR="00826BF5">
        <w:rPr>
          <w:sz w:val="28"/>
          <w:szCs w:val="28"/>
        </w:rPr>
        <w:t xml:space="preserve"> требованиями:</w:t>
      </w:r>
    </w:p>
    <w:p w:rsidR="00826BF5" w:rsidRDefault="00826BF5" w:rsidP="00472D03">
      <w:pPr>
        <w:pStyle w:val="a4"/>
        <w:numPr>
          <w:ilvl w:val="0"/>
          <w:numId w:val="25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29.12.2012 г. № 273-ФЗ «Об образовании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Федерации»;</w:t>
      </w:r>
    </w:p>
    <w:p w:rsidR="00826BF5" w:rsidRDefault="00826BF5" w:rsidP="00472D03">
      <w:pPr>
        <w:pStyle w:val="a4"/>
        <w:numPr>
          <w:ilvl w:val="0"/>
          <w:numId w:val="25"/>
        </w:numPr>
        <w:spacing w:after="200"/>
        <w:jc w:val="both"/>
        <w:rPr>
          <w:b/>
          <w:sz w:val="32"/>
          <w:szCs w:val="32"/>
        </w:rPr>
      </w:pPr>
      <w:r>
        <w:rPr>
          <w:sz w:val="28"/>
          <w:szCs w:val="32"/>
        </w:rPr>
        <w:t>ФГОС по специальности 34.02.01. Сестринское дело (утв. Приказом Министерства образования и науки РФ от 12 мая 2014 г № 502 «Об у</w:t>
      </w:r>
      <w:r>
        <w:rPr>
          <w:sz w:val="28"/>
          <w:szCs w:val="32"/>
        </w:rPr>
        <w:t>т</w:t>
      </w:r>
      <w:r>
        <w:rPr>
          <w:sz w:val="28"/>
          <w:szCs w:val="32"/>
        </w:rPr>
        <w:t>верждении Федерального государственного образовательного стандарта среднего профессионального образования по специальности 34.02.01.Сестринское дело);</w:t>
      </w:r>
    </w:p>
    <w:p w:rsidR="00826BF5" w:rsidRDefault="00826BF5" w:rsidP="00472D03">
      <w:pPr>
        <w:pStyle w:val="a4"/>
        <w:numPr>
          <w:ilvl w:val="0"/>
          <w:numId w:val="25"/>
        </w:numPr>
        <w:spacing w:after="200"/>
        <w:jc w:val="both"/>
        <w:rPr>
          <w:b/>
          <w:sz w:val="32"/>
          <w:szCs w:val="32"/>
        </w:rPr>
      </w:pPr>
      <w:r>
        <w:rPr>
          <w:sz w:val="28"/>
          <w:szCs w:val="32"/>
        </w:rPr>
        <w:t>Приказом Миноборнауки России от 16 августа 2013 г. № 968 «Об у</w:t>
      </w:r>
      <w:r>
        <w:rPr>
          <w:sz w:val="28"/>
          <w:szCs w:val="32"/>
        </w:rPr>
        <w:t>т</w:t>
      </w:r>
      <w:r>
        <w:rPr>
          <w:sz w:val="28"/>
          <w:szCs w:val="32"/>
        </w:rPr>
        <w:t>верждении Порядка проведения государственной итоговой аттестации по образовательным программам среднего профессионального образ</w:t>
      </w:r>
      <w:r>
        <w:rPr>
          <w:sz w:val="28"/>
          <w:szCs w:val="32"/>
        </w:rPr>
        <w:t>о</w:t>
      </w:r>
      <w:r>
        <w:rPr>
          <w:sz w:val="28"/>
          <w:szCs w:val="32"/>
        </w:rPr>
        <w:t>вания»;</w:t>
      </w:r>
    </w:p>
    <w:p w:rsidR="00826BF5" w:rsidRDefault="00826BF5" w:rsidP="00472D03">
      <w:pPr>
        <w:pStyle w:val="a4"/>
        <w:numPr>
          <w:ilvl w:val="0"/>
          <w:numId w:val="25"/>
        </w:numPr>
        <w:spacing w:after="200"/>
        <w:jc w:val="both"/>
        <w:rPr>
          <w:b/>
          <w:sz w:val="32"/>
          <w:szCs w:val="32"/>
        </w:rPr>
      </w:pPr>
      <w:r>
        <w:rPr>
          <w:sz w:val="28"/>
          <w:szCs w:val="32"/>
        </w:rPr>
        <w:t>Приказом Минобрнауки России от 14 июня 2013 г. № 464 «Об утве</w:t>
      </w:r>
      <w:r>
        <w:rPr>
          <w:sz w:val="28"/>
          <w:szCs w:val="32"/>
        </w:rPr>
        <w:t>р</w:t>
      </w:r>
      <w:r>
        <w:rPr>
          <w:sz w:val="28"/>
          <w:szCs w:val="32"/>
        </w:rPr>
        <w:t>ждении порядка организации и осуществления образовательной де</w:t>
      </w:r>
      <w:r>
        <w:rPr>
          <w:sz w:val="28"/>
          <w:szCs w:val="32"/>
        </w:rPr>
        <w:t>я</w:t>
      </w:r>
      <w:r>
        <w:rPr>
          <w:sz w:val="28"/>
          <w:szCs w:val="32"/>
        </w:rPr>
        <w:t>тельности по образовательным программам среднего профессиональн</w:t>
      </w:r>
      <w:r>
        <w:rPr>
          <w:sz w:val="28"/>
          <w:szCs w:val="32"/>
        </w:rPr>
        <w:t>о</w:t>
      </w:r>
      <w:r>
        <w:rPr>
          <w:sz w:val="28"/>
          <w:szCs w:val="32"/>
        </w:rPr>
        <w:t>го образования»;</w:t>
      </w:r>
    </w:p>
    <w:p w:rsidR="00826BF5" w:rsidRDefault="00826BF5" w:rsidP="00472D03">
      <w:pPr>
        <w:pStyle w:val="a4"/>
        <w:numPr>
          <w:ilvl w:val="0"/>
          <w:numId w:val="25"/>
        </w:numPr>
        <w:spacing w:after="200"/>
        <w:jc w:val="both"/>
        <w:rPr>
          <w:b/>
          <w:sz w:val="32"/>
          <w:szCs w:val="32"/>
        </w:rPr>
      </w:pPr>
      <w:r>
        <w:rPr>
          <w:sz w:val="28"/>
          <w:szCs w:val="32"/>
        </w:rPr>
        <w:t>Приказом Минобрнауки России от 31 января 2014 г №74 «О внесении изменений в Порядок проведения государственной итоговой аттестации по образовательным программам среднего профессионального образ</w:t>
      </w:r>
      <w:r>
        <w:rPr>
          <w:sz w:val="28"/>
          <w:szCs w:val="32"/>
        </w:rPr>
        <w:t>о</w:t>
      </w:r>
      <w:r>
        <w:rPr>
          <w:sz w:val="28"/>
          <w:szCs w:val="32"/>
        </w:rPr>
        <w:t>вания»;</w:t>
      </w:r>
    </w:p>
    <w:p w:rsidR="00826BF5" w:rsidRDefault="00826BF5" w:rsidP="00472D03">
      <w:pPr>
        <w:pStyle w:val="a4"/>
        <w:numPr>
          <w:ilvl w:val="0"/>
          <w:numId w:val="25"/>
        </w:numPr>
        <w:spacing w:after="200"/>
        <w:jc w:val="both"/>
        <w:rPr>
          <w:b/>
          <w:sz w:val="32"/>
          <w:szCs w:val="32"/>
        </w:rPr>
      </w:pPr>
      <w:r>
        <w:rPr>
          <w:sz w:val="28"/>
          <w:szCs w:val="32"/>
        </w:rPr>
        <w:t>Приказом Минобрнауки России от 18 апреля 2013 г. № 291 «Об утве</w:t>
      </w:r>
      <w:r>
        <w:rPr>
          <w:sz w:val="28"/>
          <w:szCs w:val="32"/>
        </w:rPr>
        <w:t>р</w:t>
      </w:r>
      <w:r>
        <w:rPr>
          <w:sz w:val="28"/>
          <w:szCs w:val="32"/>
        </w:rPr>
        <w:t>ждении Положения о практике обучающихся, осваивающих основные профессиональные образовательные программы среднего професси</w:t>
      </w:r>
      <w:r>
        <w:rPr>
          <w:sz w:val="28"/>
          <w:szCs w:val="32"/>
        </w:rPr>
        <w:t>о</w:t>
      </w:r>
      <w:r>
        <w:rPr>
          <w:sz w:val="28"/>
          <w:szCs w:val="32"/>
        </w:rPr>
        <w:t>нального образования»;</w:t>
      </w:r>
    </w:p>
    <w:p w:rsidR="00826BF5" w:rsidRPr="00F54E0F" w:rsidRDefault="00826BF5" w:rsidP="00472D03">
      <w:pPr>
        <w:pStyle w:val="a4"/>
        <w:numPr>
          <w:ilvl w:val="0"/>
          <w:numId w:val="25"/>
        </w:numPr>
        <w:spacing w:after="200"/>
        <w:jc w:val="both"/>
        <w:rPr>
          <w:b/>
          <w:sz w:val="32"/>
          <w:szCs w:val="32"/>
        </w:rPr>
      </w:pPr>
      <w:r>
        <w:rPr>
          <w:sz w:val="28"/>
          <w:szCs w:val="32"/>
        </w:rPr>
        <w:t>Приказом Минобрнауки России от 16.08.2013 г № 968 «Порядок пров</w:t>
      </w:r>
      <w:r>
        <w:rPr>
          <w:sz w:val="28"/>
          <w:szCs w:val="32"/>
        </w:rPr>
        <w:t>е</w:t>
      </w:r>
      <w:r>
        <w:rPr>
          <w:sz w:val="28"/>
          <w:szCs w:val="32"/>
        </w:rPr>
        <w:t>дения государственной итоговой аттестации по образовательным пр</w:t>
      </w:r>
      <w:r>
        <w:rPr>
          <w:sz w:val="28"/>
          <w:szCs w:val="32"/>
        </w:rPr>
        <w:t>о</w:t>
      </w:r>
      <w:r>
        <w:rPr>
          <w:sz w:val="28"/>
          <w:szCs w:val="32"/>
        </w:rPr>
        <w:t>граммам среднего профессионального образования»</w:t>
      </w:r>
    </w:p>
    <w:p w:rsidR="00F54E0F" w:rsidRPr="008D6092" w:rsidRDefault="00F54E0F" w:rsidP="00F54E0F">
      <w:pPr>
        <w:pStyle w:val="a4"/>
        <w:numPr>
          <w:ilvl w:val="0"/>
          <w:numId w:val="25"/>
        </w:numPr>
        <w:spacing w:after="200"/>
        <w:jc w:val="both"/>
        <w:rPr>
          <w:b/>
          <w:sz w:val="32"/>
          <w:szCs w:val="32"/>
        </w:rPr>
      </w:pPr>
      <w:r>
        <w:rPr>
          <w:sz w:val="28"/>
          <w:szCs w:val="32"/>
        </w:rPr>
        <w:t>Письмом Министерства образования и науки Российской Федерации от 20.07.2015 г. № 06-846 (Методические рекомендации по организации выполнения и защиты выпускной квалификационной работы в образ</w:t>
      </w:r>
      <w:r>
        <w:rPr>
          <w:sz w:val="28"/>
          <w:szCs w:val="32"/>
        </w:rPr>
        <w:t>о</w:t>
      </w:r>
      <w:r>
        <w:rPr>
          <w:sz w:val="28"/>
          <w:szCs w:val="32"/>
        </w:rPr>
        <w:t>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звена)</w:t>
      </w:r>
    </w:p>
    <w:p w:rsidR="00F54E0F" w:rsidRPr="00E8085A" w:rsidRDefault="00F54E0F" w:rsidP="00F54E0F">
      <w:pPr>
        <w:pStyle w:val="a4"/>
        <w:spacing w:after="200"/>
        <w:ind w:left="1428"/>
        <w:jc w:val="both"/>
        <w:rPr>
          <w:b/>
          <w:sz w:val="32"/>
          <w:szCs w:val="32"/>
        </w:rPr>
      </w:pPr>
    </w:p>
    <w:p w:rsidR="00871BCF" w:rsidRPr="00871BCF" w:rsidRDefault="002E3B17" w:rsidP="00461FA2">
      <w:pPr>
        <w:jc w:val="both"/>
        <w:rPr>
          <w:i/>
          <w:sz w:val="28"/>
          <w:szCs w:val="28"/>
        </w:rPr>
      </w:pPr>
      <w:r w:rsidRPr="00871BCF">
        <w:rPr>
          <w:i/>
          <w:sz w:val="28"/>
          <w:szCs w:val="28"/>
        </w:rPr>
        <w:lastRenderedPageBreak/>
        <w:t>Организация-</w:t>
      </w:r>
      <w:r w:rsidR="00234F1F" w:rsidRPr="00871BCF">
        <w:rPr>
          <w:i/>
          <w:sz w:val="28"/>
          <w:szCs w:val="28"/>
        </w:rPr>
        <w:t>разработчик</w:t>
      </w:r>
      <w:r w:rsidR="00404EFC" w:rsidRPr="00871BCF">
        <w:rPr>
          <w:i/>
          <w:sz w:val="28"/>
          <w:szCs w:val="28"/>
        </w:rPr>
        <w:t>:</w:t>
      </w:r>
    </w:p>
    <w:p w:rsidR="00FF3734" w:rsidRPr="00871BCF" w:rsidRDefault="0096490E" w:rsidP="00461FA2">
      <w:pPr>
        <w:jc w:val="both"/>
        <w:rPr>
          <w:i/>
          <w:sz w:val="28"/>
          <w:szCs w:val="28"/>
        </w:rPr>
      </w:pPr>
      <w:r w:rsidRPr="007821CE">
        <w:rPr>
          <w:i/>
          <w:sz w:val="28"/>
          <w:szCs w:val="28"/>
        </w:rPr>
        <w:t>©</w:t>
      </w:r>
      <w:r w:rsidR="00234F1F" w:rsidRPr="00871BCF">
        <w:rPr>
          <w:i/>
          <w:sz w:val="28"/>
          <w:szCs w:val="28"/>
        </w:rPr>
        <w:t>КГБ</w:t>
      </w:r>
      <w:r w:rsidR="00902A79" w:rsidRPr="00871BCF">
        <w:rPr>
          <w:i/>
          <w:sz w:val="28"/>
          <w:szCs w:val="28"/>
        </w:rPr>
        <w:t>П</w:t>
      </w:r>
      <w:r w:rsidR="00234F1F" w:rsidRPr="00871BCF">
        <w:rPr>
          <w:i/>
          <w:sz w:val="28"/>
          <w:szCs w:val="28"/>
        </w:rPr>
        <w:t>ОУ «</w:t>
      </w:r>
      <w:r w:rsidR="002F4BC3">
        <w:rPr>
          <w:i/>
          <w:sz w:val="28"/>
          <w:szCs w:val="28"/>
        </w:rPr>
        <w:t>Родинский</w:t>
      </w:r>
      <w:r w:rsidR="00FF3734" w:rsidRPr="00871BCF">
        <w:rPr>
          <w:i/>
          <w:sz w:val="28"/>
          <w:szCs w:val="28"/>
        </w:rPr>
        <w:t xml:space="preserve"> мед</w:t>
      </w:r>
      <w:r w:rsidR="00234F1F" w:rsidRPr="00871BCF">
        <w:rPr>
          <w:i/>
          <w:sz w:val="28"/>
          <w:szCs w:val="28"/>
        </w:rPr>
        <w:t>ицинский колледж»</w:t>
      </w:r>
    </w:p>
    <w:p w:rsidR="00FF3734" w:rsidRPr="00871BCF" w:rsidRDefault="00FF3734" w:rsidP="00461FA2">
      <w:pPr>
        <w:jc w:val="both"/>
        <w:rPr>
          <w:sz w:val="28"/>
          <w:szCs w:val="28"/>
        </w:rPr>
      </w:pPr>
      <w:r w:rsidRPr="00871BCF">
        <w:rPr>
          <w:sz w:val="28"/>
          <w:szCs w:val="28"/>
        </w:rPr>
        <w:t>Разработчики:</w:t>
      </w:r>
    </w:p>
    <w:p w:rsidR="004E66B2" w:rsidRDefault="0096490E" w:rsidP="008924B8">
      <w:pPr>
        <w:jc w:val="both"/>
        <w:rPr>
          <w:sz w:val="28"/>
          <w:szCs w:val="28"/>
        </w:rPr>
      </w:pPr>
      <w:r w:rsidRPr="007821CE">
        <w:rPr>
          <w:i/>
          <w:sz w:val="28"/>
          <w:szCs w:val="28"/>
        </w:rPr>
        <w:t>©</w:t>
      </w:r>
      <w:r w:rsidR="008924B8">
        <w:rPr>
          <w:sz w:val="28"/>
          <w:szCs w:val="28"/>
        </w:rPr>
        <w:t>Щербакова Н.В. – зам.директора по УР</w:t>
      </w:r>
    </w:p>
    <w:p w:rsidR="008924B8" w:rsidRDefault="008924B8" w:rsidP="008924B8">
      <w:pPr>
        <w:jc w:val="both"/>
        <w:rPr>
          <w:sz w:val="28"/>
          <w:szCs w:val="28"/>
        </w:rPr>
      </w:pPr>
      <w:r>
        <w:rPr>
          <w:sz w:val="28"/>
          <w:szCs w:val="28"/>
        </w:rPr>
        <w:t>Пидрейко Е.А. – зам.директора по ПО</w:t>
      </w:r>
    </w:p>
    <w:p w:rsidR="008924B8" w:rsidRDefault="00A142ED" w:rsidP="008924B8">
      <w:pPr>
        <w:jc w:val="both"/>
        <w:rPr>
          <w:sz w:val="28"/>
          <w:szCs w:val="28"/>
        </w:rPr>
      </w:pPr>
      <w:r>
        <w:rPr>
          <w:sz w:val="28"/>
          <w:szCs w:val="28"/>
        </w:rPr>
        <w:t>Дадей С.И. – зав.отделением Сестринское дело</w:t>
      </w:r>
    </w:p>
    <w:p w:rsidR="00A142ED" w:rsidRDefault="00A142ED" w:rsidP="00892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Романова И.В. – председатель ЦМК</w:t>
      </w:r>
    </w:p>
    <w:p w:rsidR="00A142ED" w:rsidRDefault="00A142ED" w:rsidP="00892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Мельникова </w:t>
      </w:r>
      <w:r w:rsidR="00762509">
        <w:rPr>
          <w:sz w:val="28"/>
          <w:szCs w:val="28"/>
        </w:rPr>
        <w:t>Д.И. – преподаватель</w:t>
      </w:r>
    </w:p>
    <w:p w:rsidR="00762509" w:rsidRPr="00871BCF" w:rsidRDefault="00762509" w:rsidP="00892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Зеленкова С.В. - преподаватель</w:t>
      </w:r>
    </w:p>
    <w:p w:rsidR="004E66B2" w:rsidRPr="00B975C6" w:rsidRDefault="004E66B2" w:rsidP="00461FA2">
      <w:pPr>
        <w:jc w:val="both"/>
        <w:rPr>
          <w:sz w:val="28"/>
          <w:szCs w:val="28"/>
        </w:rPr>
      </w:pPr>
    </w:p>
    <w:p w:rsidR="00FF3734" w:rsidRPr="00B975C6" w:rsidRDefault="00FF3734" w:rsidP="00461FA2">
      <w:pPr>
        <w:ind w:firstLine="708"/>
        <w:jc w:val="both"/>
        <w:rPr>
          <w:sz w:val="28"/>
          <w:szCs w:val="28"/>
        </w:rPr>
      </w:pPr>
    </w:p>
    <w:p w:rsidR="00F54E0F" w:rsidRDefault="00FF3734" w:rsidP="00461FA2">
      <w:pPr>
        <w:ind w:right="-284"/>
        <w:jc w:val="both"/>
        <w:rPr>
          <w:sz w:val="28"/>
          <w:szCs w:val="28"/>
        </w:rPr>
      </w:pPr>
      <w:r w:rsidRPr="00B975C6">
        <w:rPr>
          <w:sz w:val="28"/>
          <w:szCs w:val="28"/>
        </w:rPr>
        <w:t>Рассмотрена на заседании</w:t>
      </w:r>
      <w:r w:rsidR="006B4912" w:rsidRPr="00B975C6">
        <w:rPr>
          <w:sz w:val="28"/>
          <w:szCs w:val="28"/>
        </w:rPr>
        <w:t xml:space="preserve"> педагогического совета протокол </w:t>
      </w:r>
      <w:r w:rsidR="00404EFC" w:rsidRPr="00B975C6">
        <w:rPr>
          <w:sz w:val="28"/>
          <w:szCs w:val="28"/>
        </w:rPr>
        <w:t>№__</w:t>
      </w:r>
      <w:r w:rsidR="00BB689D" w:rsidRPr="00B975C6">
        <w:rPr>
          <w:sz w:val="28"/>
          <w:szCs w:val="28"/>
        </w:rPr>
        <w:t>_</w:t>
      </w:r>
      <w:r w:rsidR="00404EFC" w:rsidRPr="00B975C6">
        <w:rPr>
          <w:sz w:val="28"/>
          <w:szCs w:val="28"/>
        </w:rPr>
        <w:t>__</w:t>
      </w:r>
    </w:p>
    <w:p w:rsidR="00FF3734" w:rsidRPr="00B975C6" w:rsidRDefault="008F08D7" w:rsidP="00461FA2">
      <w:pPr>
        <w:ind w:right="-284"/>
        <w:jc w:val="both"/>
        <w:rPr>
          <w:sz w:val="28"/>
          <w:szCs w:val="28"/>
        </w:rPr>
      </w:pPr>
      <w:r w:rsidRPr="00B975C6">
        <w:rPr>
          <w:sz w:val="28"/>
          <w:szCs w:val="28"/>
        </w:rPr>
        <w:t>от «___»_________20</w:t>
      </w:r>
      <w:r w:rsidR="000E0416">
        <w:rPr>
          <w:sz w:val="28"/>
          <w:szCs w:val="28"/>
        </w:rPr>
        <w:t>2</w:t>
      </w:r>
      <w:r w:rsidR="005D76D9">
        <w:rPr>
          <w:sz w:val="28"/>
          <w:szCs w:val="28"/>
        </w:rPr>
        <w:t>__</w:t>
      </w:r>
      <w:r w:rsidRPr="00B975C6">
        <w:rPr>
          <w:sz w:val="28"/>
          <w:szCs w:val="28"/>
        </w:rPr>
        <w:t xml:space="preserve"> г.</w:t>
      </w:r>
    </w:p>
    <w:p w:rsidR="00501F89" w:rsidRPr="00B975C6" w:rsidRDefault="00501F89" w:rsidP="00461FA2">
      <w:pPr>
        <w:jc w:val="both"/>
        <w:rPr>
          <w:sz w:val="28"/>
          <w:szCs w:val="28"/>
        </w:rPr>
      </w:pPr>
    </w:p>
    <w:p w:rsidR="00501F89" w:rsidRDefault="00501F89" w:rsidP="00461FA2">
      <w:pPr>
        <w:jc w:val="both"/>
        <w:rPr>
          <w:sz w:val="28"/>
          <w:szCs w:val="32"/>
        </w:rPr>
      </w:pPr>
    </w:p>
    <w:p w:rsidR="00501F89" w:rsidRDefault="00501F89" w:rsidP="00461FA2">
      <w:pPr>
        <w:spacing w:after="200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FA5DC3" w:rsidRDefault="00F8773E" w:rsidP="00461FA2">
      <w:pPr>
        <w:jc w:val="center"/>
        <w:rPr>
          <w:b/>
          <w:sz w:val="28"/>
          <w:szCs w:val="32"/>
        </w:rPr>
      </w:pPr>
      <w:r w:rsidRPr="00F8773E">
        <w:rPr>
          <w:b/>
          <w:sz w:val="28"/>
          <w:szCs w:val="32"/>
          <w:lang w:val="en-US"/>
        </w:rPr>
        <w:lastRenderedPageBreak/>
        <w:t>I</w:t>
      </w:r>
      <w:r w:rsidRPr="00F8773E">
        <w:rPr>
          <w:b/>
          <w:sz w:val="28"/>
          <w:szCs w:val="32"/>
        </w:rPr>
        <w:t>. Общие положения</w:t>
      </w:r>
    </w:p>
    <w:p w:rsidR="00F05770" w:rsidRPr="007003BA" w:rsidRDefault="00F8773E" w:rsidP="00461FA2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7003BA">
        <w:rPr>
          <w:sz w:val="28"/>
          <w:szCs w:val="28"/>
        </w:rPr>
        <w:t xml:space="preserve">1. </w:t>
      </w:r>
      <w:r w:rsidR="00F05770" w:rsidRPr="007003BA">
        <w:rPr>
          <w:sz w:val="28"/>
          <w:szCs w:val="28"/>
        </w:rPr>
        <w:t>Характеристика профессиональной деятельности выпускников по специальности</w:t>
      </w:r>
      <w:r w:rsidR="00153606">
        <w:rPr>
          <w:sz w:val="28"/>
          <w:szCs w:val="28"/>
        </w:rPr>
        <w:t xml:space="preserve"> </w:t>
      </w:r>
      <w:r w:rsidR="0081125C" w:rsidRPr="007003BA">
        <w:rPr>
          <w:sz w:val="28"/>
          <w:szCs w:val="28"/>
        </w:rPr>
        <w:t>34.02.01</w:t>
      </w:r>
      <w:r w:rsidR="00B46F9F" w:rsidRPr="007003BA">
        <w:rPr>
          <w:sz w:val="28"/>
          <w:szCs w:val="28"/>
        </w:rPr>
        <w:t xml:space="preserve"> Сестринское дело.</w:t>
      </w:r>
    </w:p>
    <w:p w:rsidR="008D506B" w:rsidRPr="007003BA" w:rsidRDefault="00B46F9F" w:rsidP="00461FA2">
      <w:pPr>
        <w:ind w:firstLine="567"/>
        <w:jc w:val="both"/>
        <w:rPr>
          <w:sz w:val="28"/>
          <w:szCs w:val="28"/>
        </w:rPr>
      </w:pPr>
      <w:r w:rsidRPr="007003BA">
        <w:rPr>
          <w:sz w:val="28"/>
          <w:szCs w:val="28"/>
        </w:rPr>
        <w:t xml:space="preserve">1.1. </w:t>
      </w:r>
      <w:r w:rsidR="008D506B" w:rsidRPr="007003BA">
        <w:rPr>
          <w:sz w:val="28"/>
          <w:szCs w:val="28"/>
        </w:rPr>
        <w:t>Область профессиональной деятельности выпускников: оказание насел</w:t>
      </w:r>
      <w:r w:rsidR="008D506B" w:rsidRPr="007003BA">
        <w:rPr>
          <w:sz w:val="28"/>
          <w:szCs w:val="28"/>
        </w:rPr>
        <w:t>е</w:t>
      </w:r>
      <w:r w:rsidR="008D506B" w:rsidRPr="007003BA">
        <w:rPr>
          <w:sz w:val="28"/>
          <w:szCs w:val="28"/>
        </w:rPr>
        <w:t>нию квалифицированной сестринской помощи для сохранения и поддержания зд</w:t>
      </w:r>
      <w:r w:rsidR="008D506B" w:rsidRPr="007003BA">
        <w:rPr>
          <w:sz w:val="28"/>
          <w:szCs w:val="28"/>
        </w:rPr>
        <w:t>о</w:t>
      </w:r>
      <w:r w:rsidR="008D506B" w:rsidRPr="007003BA">
        <w:rPr>
          <w:sz w:val="28"/>
          <w:szCs w:val="28"/>
        </w:rPr>
        <w:t>ровья в разные возрастные периоды жизни.</w:t>
      </w:r>
    </w:p>
    <w:p w:rsidR="008D506B" w:rsidRPr="007003BA" w:rsidRDefault="00B46F9F" w:rsidP="00461FA2">
      <w:pPr>
        <w:ind w:firstLine="567"/>
        <w:jc w:val="both"/>
        <w:rPr>
          <w:sz w:val="28"/>
          <w:szCs w:val="28"/>
        </w:rPr>
      </w:pPr>
      <w:r w:rsidRPr="007003BA">
        <w:rPr>
          <w:sz w:val="28"/>
          <w:szCs w:val="28"/>
        </w:rPr>
        <w:t xml:space="preserve">1.2. </w:t>
      </w:r>
      <w:r w:rsidR="008D506B" w:rsidRPr="007003BA">
        <w:rPr>
          <w:sz w:val="28"/>
          <w:szCs w:val="28"/>
        </w:rPr>
        <w:t>Объектами профессиональной деятельности выпускников являются:</w:t>
      </w:r>
    </w:p>
    <w:p w:rsidR="008D506B" w:rsidRPr="007003BA" w:rsidRDefault="008D506B" w:rsidP="00461FA2">
      <w:pPr>
        <w:pStyle w:val="a4"/>
        <w:numPr>
          <w:ilvl w:val="0"/>
          <w:numId w:val="2"/>
        </w:numPr>
        <w:ind w:left="1418"/>
        <w:jc w:val="both"/>
        <w:rPr>
          <w:sz w:val="28"/>
          <w:szCs w:val="28"/>
        </w:rPr>
      </w:pPr>
      <w:r w:rsidRPr="007003BA">
        <w:rPr>
          <w:sz w:val="28"/>
          <w:szCs w:val="28"/>
        </w:rPr>
        <w:t>пациент и его окружение;</w:t>
      </w:r>
    </w:p>
    <w:p w:rsidR="008D506B" w:rsidRPr="007003BA" w:rsidRDefault="008D506B" w:rsidP="00461FA2">
      <w:pPr>
        <w:pStyle w:val="a4"/>
        <w:numPr>
          <w:ilvl w:val="0"/>
          <w:numId w:val="2"/>
        </w:numPr>
        <w:ind w:left="1418"/>
        <w:jc w:val="both"/>
        <w:rPr>
          <w:sz w:val="28"/>
          <w:szCs w:val="28"/>
        </w:rPr>
      </w:pPr>
      <w:r w:rsidRPr="007003BA">
        <w:rPr>
          <w:sz w:val="28"/>
          <w:szCs w:val="28"/>
        </w:rPr>
        <w:t>здоровое население;</w:t>
      </w:r>
    </w:p>
    <w:p w:rsidR="008D506B" w:rsidRPr="007003BA" w:rsidRDefault="008D506B" w:rsidP="00461FA2">
      <w:pPr>
        <w:pStyle w:val="a4"/>
        <w:numPr>
          <w:ilvl w:val="0"/>
          <w:numId w:val="2"/>
        </w:numPr>
        <w:ind w:left="1418"/>
        <w:jc w:val="both"/>
        <w:rPr>
          <w:sz w:val="28"/>
          <w:szCs w:val="28"/>
        </w:rPr>
      </w:pPr>
      <w:r w:rsidRPr="007003BA">
        <w:rPr>
          <w:sz w:val="28"/>
          <w:szCs w:val="28"/>
        </w:rPr>
        <w:t>средства оказания лечебно-диагностической, профилактической и ре</w:t>
      </w:r>
      <w:r w:rsidRPr="007003BA">
        <w:rPr>
          <w:sz w:val="28"/>
          <w:szCs w:val="28"/>
        </w:rPr>
        <w:t>а</w:t>
      </w:r>
      <w:r w:rsidRPr="007003BA">
        <w:rPr>
          <w:sz w:val="28"/>
          <w:szCs w:val="28"/>
        </w:rPr>
        <w:t>билитационной помощи;</w:t>
      </w:r>
    </w:p>
    <w:p w:rsidR="008D506B" w:rsidRPr="007003BA" w:rsidRDefault="008D506B" w:rsidP="00461FA2">
      <w:pPr>
        <w:pStyle w:val="a4"/>
        <w:numPr>
          <w:ilvl w:val="0"/>
          <w:numId w:val="2"/>
        </w:numPr>
        <w:ind w:left="1418"/>
        <w:jc w:val="both"/>
        <w:rPr>
          <w:sz w:val="28"/>
          <w:szCs w:val="28"/>
        </w:rPr>
      </w:pPr>
      <w:r w:rsidRPr="007003BA">
        <w:rPr>
          <w:sz w:val="28"/>
          <w:szCs w:val="28"/>
        </w:rPr>
        <w:t>первичные трудовые коллективы.</w:t>
      </w:r>
    </w:p>
    <w:p w:rsidR="008D506B" w:rsidRPr="007003BA" w:rsidRDefault="00B46F9F" w:rsidP="00461FA2">
      <w:pPr>
        <w:ind w:firstLine="567"/>
        <w:jc w:val="both"/>
        <w:rPr>
          <w:sz w:val="28"/>
          <w:szCs w:val="28"/>
        </w:rPr>
      </w:pPr>
      <w:r w:rsidRPr="007003BA">
        <w:rPr>
          <w:sz w:val="28"/>
          <w:szCs w:val="28"/>
        </w:rPr>
        <w:t>1</w:t>
      </w:r>
      <w:r w:rsidR="008D506B" w:rsidRPr="007003BA">
        <w:rPr>
          <w:sz w:val="28"/>
          <w:szCs w:val="28"/>
        </w:rPr>
        <w:t>.3. Медицинская сестра/Медицинский брат готовится к следующим видам де</w:t>
      </w:r>
      <w:r w:rsidR="008D506B" w:rsidRPr="007003BA">
        <w:rPr>
          <w:sz w:val="28"/>
          <w:szCs w:val="28"/>
        </w:rPr>
        <w:t>я</w:t>
      </w:r>
      <w:r w:rsidR="008D506B" w:rsidRPr="007003BA">
        <w:rPr>
          <w:sz w:val="28"/>
          <w:szCs w:val="28"/>
        </w:rPr>
        <w:t>тельности (по базовой подготовке):</w:t>
      </w:r>
    </w:p>
    <w:p w:rsidR="008D506B" w:rsidRPr="007003BA" w:rsidRDefault="008C5472" w:rsidP="00461FA2">
      <w:pPr>
        <w:ind w:firstLine="567"/>
        <w:jc w:val="both"/>
        <w:rPr>
          <w:sz w:val="28"/>
          <w:szCs w:val="28"/>
        </w:rPr>
      </w:pPr>
      <w:r w:rsidRPr="007003BA">
        <w:rPr>
          <w:sz w:val="28"/>
          <w:szCs w:val="28"/>
        </w:rPr>
        <w:t>1</w:t>
      </w:r>
      <w:r w:rsidR="008D506B" w:rsidRPr="007003BA">
        <w:rPr>
          <w:sz w:val="28"/>
          <w:szCs w:val="28"/>
        </w:rPr>
        <w:t>.3.1. Проведение профилактических мероприятий;</w:t>
      </w:r>
    </w:p>
    <w:p w:rsidR="008D506B" w:rsidRPr="007003BA" w:rsidRDefault="00B874BA" w:rsidP="00461FA2">
      <w:pPr>
        <w:ind w:firstLine="567"/>
        <w:jc w:val="both"/>
        <w:rPr>
          <w:sz w:val="28"/>
          <w:szCs w:val="28"/>
        </w:rPr>
      </w:pPr>
      <w:r w:rsidRPr="007003BA">
        <w:rPr>
          <w:sz w:val="28"/>
          <w:szCs w:val="28"/>
        </w:rPr>
        <w:t>1</w:t>
      </w:r>
      <w:r w:rsidR="008D506B" w:rsidRPr="007003BA">
        <w:rPr>
          <w:sz w:val="28"/>
          <w:szCs w:val="28"/>
        </w:rPr>
        <w:t>.3.2. Участие в лечебно-диагностическом и реабилитационном процессах.</w:t>
      </w:r>
    </w:p>
    <w:p w:rsidR="008D506B" w:rsidRPr="007003BA" w:rsidRDefault="00B874BA" w:rsidP="00461FA2">
      <w:pPr>
        <w:ind w:firstLine="567"/>
        <w:jc w:val="both"/>
        <w:rPr>
          <w:sz w:val="28"/>
          <w:szCs w:val="28"/>
        </w:rPr>
      </w:pPr>
      <w:r w:rsidRPr="007003BA">
        <w:rPr>
          <w:sz w:val="28"/>
          <w:szCs w:val="28"/>
        </w:rPr>
        <w:t>1</w:t>
      </w:r>
      <w:r w:rsidR="008D506B" w:rsidRPr="007003BA">
        <w:rPr>
          <w:sz w:val="28"/>
          <w:szCs w:val="28"/>
        </w:rPr>
        <w:t>.3.3. Оказание доврачебной медицинской помощи при неотложных и экстр</w:t>
      </w:r>
      <w:r w:rsidR="008D506B" w:rsidRPr="007003BA">
        <w:rPr>
          <w:sz w:val="28"/>
          <w:szCs w:val="28"/>
        </w:rPr>
        <w:t>е</w:t>
      </w:r>
      <w:r w:rsidR="008D506B" w:rsidRPr="007003BA">
        <w:rPr>
          <w:sz w:val="28"/>
          <w:szCs w:val="28"/>
        </w:rPr>
        <w:t>мальных состояниях.</w:t>
      </w:r>
    </w:p>
    <w:p w:rsidR="001A69E5" w:rsidRPr="007003BA" w:rsidRDefault="00B874BA" w:rsidP="00461FA2">
      <w:pPr>
        <w:ind w:left="1134" w:hanging="1134"/>
        <w:jc w:val="both"/>
        <w:rPr>
          <w:sz w:val="28"/>
          <w:szCs w:val="28"/>
        </w:rPr>
      </w:pPr>
      <w:r w:rsidRPr="007003BA">
        <w:rPr>
          <w:sz w:val="28"/>
          <w:szCs w:val="28"/>
        </w:rPr>
        <w:t>1</w:t>
      </w:r>
      <w:r w:rsidR="008D506B" w:rsidRPr="007003BA">
        <w:rPr>
          <w:sz w:val="28"/>
          <w:szCs w:val="28"/>
        </w:rPr>
        <w:t xml:space="preserve">.3.4. </w:t>
      </w:r>
      <w:r w:rsidR="001A69E5" w:rsidRPr="007003BA">
        <w:rPr>
          <w:sz w:val="28"/>
          <w:szCs w:val="28"/>
        </w:rPr>
        <w:t>Выполнение работ по профессии младшая медицинская сестра.</w:t>
      </w:r>
    </w:p>
    <w:p w:rsidR="000D3DB0" w:rsidRPr="007003BA" w:rsidRDefault="000D3DB0" w:rsidP="00461FA2">
      <w:pPr>
        <w:jc w:val="both"/>
        <w:rPr>
          <w:sz w:val="28"/>
          <w:szCs w:val="28"/>
        </w:rPr>
      </w:pPr>
      <w:r w:rsidRPr="007003BA">
        <w:rPr>
          <w:sz w:val="28"/>
          <w:szCs w:val="28"/>
        </w:rPr>
        <w:t>1.4. Медицинская сестра/Медицинский брат должен обладать общими компете</w:t>
      </w:r>
      <w:r w:rsidRPr="007003BA">
        <w:rPr>
          <w:sz w:val="28"/>
          <w:szCs w:val="28"/>
        </w:rPr>
        <w:t>н</w:t>
      </w:r>
      <w:r w:rsidRPr="007003BA">
        <w:rPr>
          <w:sz w:val="28"/>
          <w:szCs w:val="28"/>
        </w:rPr>
        <w:t>циями, включающими в себя способность (по базовой подготовке):</w:t>
      </w:r>
    </w:p>
    <w:p w:rsidR="0081125C" w:rsidRPr="007003BA" w:rsidRDefault="0081125C" w:rsidP="00461FA2">
      <w:pPr>
        <w:ind w:firstLine="567"/>
        <w:jc w:val="both"/>
        <w:rPr>
          <w:sz w:val="28"/>
          <w:szCs w:val="28"/>
        </w:rPr>
      </w:pPr>
      <w:bookmarkStart w:id="0" w:name="sub_10511"/>
      <w:r w:rsidRPr="007003BA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1125C" w:rsidRPr="007003BA" w:rsidRDefault="0081125C" w:rsidP="00461FA2">
      <w:pPr>
        <w:ind w:firstLine="567"/>
        <w:jc w:val="both"/>
        <w:rPr>
          <w:sz w:val="28"/>
          <w:szCs w:val="28"/>
        </w:rPr>
      </w:pPr>
      <w:bookmarkStart w:id="1" w:name="sub_10512"/>
      <w:bookmarkEnd w:id="0"/>
      <w:r w:rsidRPr="007003BA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</w:t>
      </w:r>
      <w:r w:rsidRPr="007003BA">
        <w:rPr>
          <w:sz w:val="28"/>
          <w:szCs w:val="28"/>
        </w:rPr>
        <w:t>т</w:t>
      </w:r>
      <w:r w:rsidRPr="007003BA">
        <w:rPr>
          <w:sz w:val="28"/>
          <w:szCs w:val="28"/>
        </w:rPr>
        <w:t>во.</w:t>
      </w:r>
    </w:p>
    <w:p w:rsidR="0081125C" w:rsidRPr="007003BA" w:rsidRDefault="0081125C" w:rsidP="00461FA2">
      <w:pPr>
        <w:ind w:firstLine="567"/>
        <w:jc w:val="both"/>
        <w:rPr>
          <w:sz w:val="28"/>
          <w:szCs w:val="28"/>
        </w:rPr>
      </w:pPr>
      <w:bookmarkStart w:id="2" w:name="sub_10513"/>
      <w:bookmarkEnd w:id="1"/>
      <w:r w:rsidRPr="007003BA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81125C" w:rsidRPr="007003BA" w:rsidRDefault="0081125C" w:rsidP="00461FA2">
      <w:pPr>
        <w:ind w:firstLine="567"/>
        <w:jc w:val="both"/>
        <w:rPr>
          <w:sz w:val="28"/>
          <w:szCs w:val="28"/>
        </w:rPr>
      </w:pPr>
      <w:bookmarkStart w:id="3" w:name="sub_10514"/>
      <w:bookmarkEnd w:id="2"/>
      <w:r w:rsidRPr="007003BA">
        <w:rPr>
          <w:sz w:val="28"/>
          <w:szCs w:val="28"/>
        </w:rPr>
        <w:t>ОК 4. Осуществлять поиск и использование информации, необходимой для э</w:t>
      </w:r>
      <w:r w:rsidRPr="007003BA">
        <w:rPr>
          <w:sz w:val="28"/>
          <w:szCs w:val="28"/>
        </w:rPr>
        <w:t>ф</w:t>
      </w:r>
      <w:r w:rsidRPr="007003BA">
        <w:rPr>
          <w:sz w:val="28"/>
          <w:szCs w:val="28"/>
        </w:rPr>
        <w:t>фективного выполнения профессиональных задач, профессионального и личностн</w:t>
      </w:r>
      <w:r w:rsidRPr="007003BA">
        <w:rPr>
          <w:sz w:val="28"/>
          <w:szCs w:val="28"/>
        </w:rPr>
        <w:t>о</w:t>
      </w:r>
      <w:r w:rsidRPr="007003BA">
        <w:rPr>
          <w:sz w:val="28"/>
          <w:szCs w:val="28"/>
        </w:rPr>
        <w:t>го развития.</w:t>
      </w:r>
    </w:p>
    <w:p w:rsidR="0081125C" w:rsidRPr="007003BA" w:rsidRDefault="0081125C" w:rsidP="00461FA2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4" w:name="sub_10515"/>
      <w:bookmarkEnd w:id="3"/>
      <w:r w:rsidRPr="007003BA">
        <w:rPr>
          <w:sz w:val="28"/>
          <w:szCs w:val="28"/>
        </w:rPr>
        <w:t>ОК 5. Использовать информационно-коммуникационные технологии в профе</w:t>
      </w:r>
      <w:r w:rsidRPr="007003BA">
        <w:rPr>
          <w:sz w:val="28"/>
          <w:szCs w:val="28"/>
        </w:rPr>
        <w:t>с</w:t>
      </w:r>
      <w:r w:rsidRPr="007003BA">
        <w:rPr>
          <w:sz w:val="28"/>
          <w:szCs w:val="28"/>
        </w:rPr>
        <w:t>сиональной деятельности.</w:t>
      </w:r>
    </w:p>
    <w:p w:rsidR="0081125C" w:rsidRPr="007003BA" w:rsidRDefault="0081125C" w:rsidP="00461FA2">
      <w:pPr>
        <w:ind w:firstLine="567"/>
        <w:jc w:val="both"/>
        <w:rPr>
          <w:sz w:val="28"/>
          <w:szCs w:val="28"/>
        </w:rPr>
      </w:pPr>
      <w:bookmarkStart w:id="5" w:name="sub_10516"/>
      <w:bookmarkEnd w:id="4"/>
      <w:r w:rsidRPr="007003BA">
        <w:rPr>
          <w:sz w:val="28"/>
          <w:szCs w:val="28"/>
        </w:rPr>
        <w:t>ОК 6. Работать в коллективе и команде, эффективно общаться с коллегами, р</w:t>
      </w:r>
      <w:r w:rsidRPr="007003BA">
        <w:rPr>
          <w:sz w:val="28"/>
          <w:szCs w:val="28"/>
        </w:rPr>
        <w:t>у</w:t>
      </w:r>
      <w:r w:rsidRPr="007003BA">
        <w:rPr>
          <w:sz w:val="28"/>
          <w:szCs w:val="28"/>
        </w:rPr>
        <w:t>ководством, потребителями.</w:t>
      </w:r>
    </w:p>
    <w:p w:rsidR="0081125C" w:rsidRPr="007003BA" w:rsidRDefault="0081125C" w:rsidP="00461FA2">
      <w:pPr>
        <w:ind w:firstLine="567"/>
        <w:jc w:val="both"/>
        <w:rPr>
          <w:sz w:val="28"/>
          <w:szCs w:val="28"/>
        </w:rPr>
      </w:pPr>
      <w:bookmarkStart w:id="6" w:name="sub_10517"/>
      <w:bookmarkEnd w:id="5"/>
      <w:r w:rsidRPr="007003BA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1125C" w:rsidRPr="0081125C" w:rsidRDefault="0081125C" w:rsidP="00461FA2">
      <w:pPr>
        <w:ind w:firstLine="567"/>
        <w:jc w:val="both"/>
        <w:rPr>
          <w:sz w:val="28"/>
          <w:szCs w:val="32"/>
        </w:rPr>
      </w:pPr>
      <w:bookmarkStart w:id="7" w:name="sub_10518"/>
      <w:bookmarkEnd w:id="6"/>
      <w:r w:rsidRPr="0081125C">
        <w:rPr>
          <w:sz w:val="28"/>
          <w:szCs w:val="32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</w:t>
      </w:r>
      <w:r w:rsidRPr="0081125C">
        <w:rPr>
          <w:sz w:val="28"/>
          <w:szCs w:val="32"/>
        </w:rPr>
        <w:t>о</w:t>
      </w:r>
      <w:r w:rsidRPr="0081125C">
        <w:rPr>
          <w:sz w:val="28"/>
          <w:szCs w:val="32"/>
        </w:rPr>
        <w:t>вышение квалификации.</w:t>
      </w:r>
    </w:p>
    <w:p w:rsidR="0081125C" w:rsidRPr="0081125C" w:rsidRDefault="0081125C" w:rsidP="00461FA2">
      <w:pPr>
        <w:ind w:firstLine="567"/>
        <w:jc w:val="both"/>
        <w:rPr>
          <w:sz w:val="28"/>
          <w:szCs w:val="32"/>
        </w:rPr>
      </w:pPr>
      <w:bookmarkStart w:id="8" w:name="sub_10519"/>
      <w:bookmarkEnd w:id="7"/>
      <w:r w:rsidRPr="0081125C">
        <w:rPr>
          <w:sz w:val="28"/>
          <w:szCs w:val="32"/>
        </w:rPr>
        <w:t>ОК 9. Ориентироваться в условиях смены технологий в профессиональной де</w:t>
      </w:r>
      <w:r w:rsidRPr="0081125C">
        <w:rPr>
          <w:sz w:val="28"/>
          <w:szCs w:val="32"/>
        </w:rPr>
        <w:t>я</w:t>
      </w:r>
      <w:r w:rsidRPr="0081125C">
        <w:rPr>
          <w:sz w:val="28"/>
          <w:szCs w:val="32"/>
        </w:rPr>
        <w:t>тельности.</w:t>
      </w:r>
    </w:p>
    <w:p w:rsidR="0081125C" w:rsidRPr="0081125C" w:rsidRDefault="0081125C" w:rsidP="00461FA2">
      <w:pPr>
        <w:ind w:firstLine="567"/>
        <w:jc w:val="both"/>
        <w:rPr>
          <w:sz w:val="28"/>
          <w:szCs w:val="32"/>
        </w:rPr>
      </w:pPr>
      <w:bookmarkStart w:id="9" w:name="sub_15110"/>
      <w:bookmarkEnd w:id="8"/>
      <w:r w:rsidRPr="0081125C">
        <w:rPr>
          <w:sz w:val="28"/>
          <w:szCs w:val="32"/>
        </w:rPr>
        <w:t>ОК 10. Бережно относиться к историческому наследию и культурным традиц</w:t>
      </w:r>
      <w:r w:rsidRPr="0081125C">
        <w:rPr>
          <w:sz w:val="28"/>
          <w:szCs w:val="32"/>
        </w:rPr>
        <w:t>и</w:t>
      </w:r>
      <w:r w:rsidRPr="0081125C">
        <w:rPr>
          <w:sz w:val="28"/>
          <w:szCs w:val="32"/>
        </w:rPr>
        <w:t>ям народа, уважать социальные, культурные и религиозные различия.</w:t>
      </w:r>
    </w:p>
    <w:p w:rsidR="0081125C" w:rsidRPr="0081125C" w:rsidRDefault="0081125C" w:rsidP="00461FA2">
      <w:pPr>
        <w:ind w:firstLine="567"/>
        <w:jc w:val="both"/>
        <w:rPr>
          <w:sz w:val="28"/>
          <w:szCs w:val="32"/>
        </w:rPr>
      </w:pPr>
      <w:bookmarkStart w:id="10" w:name="sub_15111"/>
      <w:bookmarkEnd w:id="9"/>
      <w:r w:rsidRPr="0081125C">
        <w:rPr>
          <w:sz w:val="28"/>
          <w:szCs w:val="32"/>
        </w:rPr>
        <w:t>ОК 11. Быть готовым брать на себя нравственные обязательства по отношению к природе, обществу и человеку.</w:t>
      </w:r>
    </w:p>
    <w:p w:rsidR="0081125C" w:rsidRPr="0081125C" w:rsidRDefault="0081125C" w:rsidP="00461FA2">
      <w:pPr>
        <w:ind w:firstLine="567"/>
        <w:jc w:val="both"/>
        <w:rPr>
          <w:sz w:val="28"/>
          <w:szCs w:val="32"/>
        </w:rPr>
      </w:pPr>
      <w:bookmarkStart w:id="11" w:name="sub_15112"/>
      <w:bookmarkEnd w:id="10"/>
      <w:r w:rsidRPr="0081125C">
        <w:rPr>
          <w:sz w:val="28"/>
          <w:szCs w:val="32"/>
        </w:rPr>
        <w:t>ОК 12. Организовывать рабочее место с соблюдением требований охраны тр</w:t>
      </w:r>
      <w:r w:rsidRPr="0081125C">
        <w:rPr>
          <w:sz w:val="28"/>
          <w:szCs w:val="32"/>
        </w:rPr>
        <w:t>у</w:t>
      </w:r>
      <w:r w:rsidRPr="0081125C">
        <w:rPr>
          <w:sz w:val="28"/>
          <w:szCs w:val="32"/>
        </w:rPr>
        <w:t>да, производственной санитарии, инфекционной и противопожарной безопасности.</w:t>
      </w:r>
    </w:p>
    <w:p w:rsidR="00E14671" w:rsidRDefault="0081125C" w:rsidP="00461FA2">
      <w:pPr>
        <w:ind w:firstLine="567"/>
        <w:jc w:val="both"/>
        <w:rPr>
          <w:sz w:val="28"/>
          <w:szCs w:val="32"/>
        </w:rPr>
      </w:pPr>
      <w:bookmarkStart w:id="12" w:name="sub_15113"/>
      <w:bookmarkEnd w:id="11"/>
      <w:r w:rsidRPr="0081125C">
        <w:rPr>
          <w:sz w:val="28"/>
          <w:szCs w:val="32"/>
        </w:rPr>
        <w:t>ОК 13. Вести здоровый образ жизни, заниматься физической культурой и спо</w:t>
      </w:r>
      <w:r w:rsidRPr="0081125C">
        <w:rPr>
          <w:sz w:val="28"/>
          <w:szCs w:val="32"/>
        </w:rPr>
        <w:t>р</w:t>
      </w:r>
      <w:r w:rsidRPr="0081125C">
        <w:rPr>
          <w:sz w:val="28"/>
          <w:szCs w:val="32"/>
        </w:rPr>
        <w:t>том для укрепления здоровья, достижения жизненных и профессиональных целей.</w:t>
      </w:r>
      <w:bookmarkEnd w:id="12"/>
    </w:p>
    <w:p w:rsidR="00BD5EBE" w:rsidRDefault="000D3DB0" w:rsidP="00461FA2">
      <w:pPr>
        <w:tabs>
          <w:tab w:val="left" w:pos="567"/>
        </w:tabs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1</w:t>
      </w:r>
      <w:r w:rsidRPr="000D3DB0">
        <w:rPr>
          <w:sz w:val="28"/>
          <w:szCs w:val="32"/>
        </w:rPr>
        <w:t>.</w:t>
      </w:r>
      <w:r w:rsidR="000A38F5">
        <w:rPr>
          <w:sz w:val="28"/>
          <w:szCs w:val="32"/>
        </w:rPr>
        <w:t>5</w:t>
      </w:r>
      <w:r w:rsidRPr="000D3DB0">
        <w:rPr>
          <w:sz w:val="28"/>
          <w:szCs w:val="32"/>
        </w:rPr>
        <w:t>. Медицинская сестра/Медицинский брат должен обладать профессионал</w:t>
      </w:r>
      <w:r w:rsidRPr="000D3DB0">
        <w:rPr>
          <w:sz w:val="28"/>
          <w:szCs w:val="32"/>
        </w:rPr>
        <w:t>ь</w:t>
      </w:r>
      <w:r w:rsidRPr="000D3DB0">
        <w:rPr>
          <w:sz w:val="28"/>
          <w:szCs w:val="32"/>
        </w:rPr>
        <w:t>ными компетенциями, соответствующими основным видам профессиональной де</w:t>
      </w:r>
      <w:r w:rsidRPr="000D3DB0">
        <w:rPr>
          <w:sz w:val="28"/>
          <w:szCs w:val="32"/>
        </w:rPr>
        <w:t>я</w:t>
      </w:r>
      <w:r w:rsidRPr="000D3DB0">
        <w:rPr>
          <w:sz w:val="28"/>
          <w:szCs w:val="32"/>
        </w:rPr>
        <w:t>тел</w:t>
      </w:r>
      <w:r w:rsidR="00BB689D">
        <w:rPr>
          <w:sz w:val="28"/>
          <w:szCs w:val="32"/>
        </w:rPr>
        <w:t>ьности (по базовой подготовке):</w:t>
      </w:r>
    </w:p>
    <w:p w:rsidR="000D3DB0" w:rsidRDefault="000A38F5" w:rsidP="00461FA2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1</w:t>
      </w:r>
      <w:r w:rsidR="000D3DB0" w:rsidRPr="000D3DB0">
        <w:rPr>
          <w:sz w:val="28"/>
          <w:szCs w:val="32"/>
        </w:rPr>
        <w:t>.</w:t>
      </w:r>
      <w:r>
        <w:rPr>
          <w:sz w:val="28"/>
          <w:szCs w:val="32"/>
        </w:rPr>
        <w:t>5</w:t>
      </w:r>
      <w:r w:rsidR="000D3DB0" w:rsidRPr="000D3DB0">
        <w:rPr>
          <w:sz w:val="28"/>
          <w:szCs w:val="32"/>
        </w:rPr>
        <w:t xml:space="preserve">.1. </w:t>
      </w:r>
      <w:r w:rsidR="007A0C5F">
        <w:rPr>
          <w:sz w:val="28"/>
          <w:szCs w:val="32"/>
        </w:rPr>
        <w:t>ПМ</w:t>
      </w:r>
      <w:r w:rsidR="00940756">
        <w:rPr>
          <w:sz w:val="28"/>
          <w:szCs w:val="32"/>
        </w:rPr>
        <w:t>01</w:t>
      </w:r>
      <w:r w:rsidR="000D3DB0" w:rsidRPr="000D3DB0">
        <w:rPr>
          <w:sz w:val="28"/>
          <w:szCs w:val="32"/>
        </w:rPr>
        <w:t>Проведение профилактических мероприятий.</w:t>
      </w:r>
    </w:p>
    <w:p w:rsidR="000D3DB0" w:rsidRPr="000D3DB0" w:rsidRDefault="000D3DB0" w:rsidP="00461FA2">
      <w:pPr>
        <w:ind w:firstLine="567"/>
        <w:jc w:val="both"/>
        <w:rPr>
          <w:sz w:val="28"/>
          <w:szCs w:val="32"/>
        </w:rPr>
      </w:pPr>
      <w:r w:rsidRPr="000D3DB0">
        <w:rPr>
          <w:sz w:val="28"/>
          <w:szCs w:val="32"/>
        </w:rPr>
        <w:t>ПК 1.1. Проводить мероприятия по сохранению и укреплению здоровья нас</w:t>
      </w:r>
      <w:r w:rsidRPr="000D3DB0">
        <w:rPr>
          <w:sz w:val="28"/>
          <w:szCs w:val="32"/>
        </w:rPr>
        <w:t>е</w:t>
      </w:r>
      <w:r w:rsidRPr="000D3DB0">
        <w:rPr>
          <w:sz w:val="28"/>
          <w:szCs w:val="32"/>
        </w:rPr>
        <w:t>ления, пациента и его окружения.</w:t>
      </w:r>
    </w:p>
    <w:p w:rsidR="000D3DB0" w:rsidRPr="000D3DB0" w:rsidRDefault="000D3DB0" w:rsidP="00461FA2">
      <w:pPr>
        <w:ind w:firstLine="567"/>
        <w:jc w:val="both"/>
        <w:rPr>
          <w:sz w:val="28"/>
          <w:szCs w:val="32"/>
        </w:rPr>
      </w:pPr>
      <w:r w:rsidRPr="000D3DB0">
        <w:rPr>
          <w:sz w:val="28"/>
          <w:szCs w:val="32"/>
        </w:rPr>
        <w:t>ПК 1.2. Проводить санитарно-гигиеническое воспитание населения.</w:t>
      </w:r>
    </w:p>
    <w:p w:rsidR="00F25BAF" w:rsidRPr="000D3DB0" w:rsidRDefault="000D3DB0" w:rsidP="00461FA2">
      <w:pPr>
        <w:ind w:firstLine="567"/>
        <w:jc w:val="both"/>
        <w:rPr>
          <w:sz w:val="28"/>
          <w:szCs w:val="32"/>
        </w:rPr>
      </w:pPr>
      <w:r w:rsidRPr="000D3DB0">
        <w:rPr>
          <w:sz w:val="28"/>
          <w:szCs w:val="32"/>
        </w:rPr>
        <w:t>ПК 1.3. Участвовать в проведении профилактики инфекционных и неинфекц</w:t>
      </w:r>
      <w:r w:rsidRPr="000D3DB0">
        <w:rPr>
          <w:sz w:val="28"/>
          <w:szCs w:val="32"/>
        </w:rPr>
        <w:t>и</w:t>
      </w:r>
      <w:r w:rsidRPr="000D3DB0">
        <w:rPr>
          <w:sz w:val="28"/>
          <w:szCs w:val="32"/>
        </w:rPr>
        <w:t>онных заболеваний.</w:t>
      </w:r>
    </w:p>
    <w:p w:rsidR="000D3DB0" w:rsidRDefault="000A38F5" w:rsidP="00461FA2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1</w:t>
      </w:r>
      <w:r w:rsidR="000D3DB0" w:rsidRPr="000D3DB0">
        <w:rPr>
          <w:sz w:val="28"/>
          <w:szCs w:val="32"/>
        </w:rPr>
        <w:t>.</w:t>
      </w:r>
      <w:r>
        <w:rPr>
          <w:sz w:val="28"/>
          <w:szCs w:val="32"/>
        </w:rPr>
        <w:t>5</w:t>
      </w:r>
      <w:r w:rsidR="000D3DB0" w:rsidRPr="000D3DB0">
        <w:rPr>
          <w:sz w:val="28"/>
          <w:szCs w:val="32"/>
        </w:rPr>
        <w:t xml:space="preserve">.2. </w:t>
      </w:r>
      <w:r w:rsidR="007A0C5F">
        <w:rPr>
          <w:sz w:val="28"/>
          <w:szCs w:val="32"/>
        </w:rPr>
        <w:t>ПМ</w:t>
      </w:r>
      <w:r w:rsidR="00940756">
        <w:rPr>
          <w:sz w:val="28"/>
          <w:szCs w:val="32"/>
        </w:rPr>
        <w:t>02</w:t>
      </w:r>
      <w:r w:rsidR="000D3DB0" w:rsidRPr="000D3DB0">
        <w:rPr>
          <w:sz w:val="28"/>
          <w:szCs w:val="32"/>
        </w:rPr>
        <w:t>Участие в лечебно-диагностическом и реабилитационном проце</w:t>
      </w:r>
      <w:r w:rsidR="000D3DB0" w:rsidRPr="000D3DB0">
        <w:rPr>
          <w:sz w:val="28"/>
          <w:szCs w:val="32"/>
        </w:rPr>
        <w:t>с</w:t>
      </w:r>
      <w:r w:rsidR="000D3DB0" w:rsidRPr="000D3DB0">
        <w:rPr>
          <w:sz w:val="28"/>
          <w:szCs w:val="32"/>
        </w:rPr>
        <w:t>сах.</w:t>
      </w:r>
    </w:p>
    <w:p w:rsidR="000D3DB0" w:rsidRPr="000D3DB0" w:rsidRDefault="000D3DB0" w:rsidP="00461FA2">
      <w:pPr>
        <w:ind w:firstLine="567"/>
        <w:jc w:val="both"/>
        <w:rPr>
          <w:sz w:val="28"/>
          <w:szCs w:val="32"/>
        </w:rPr>
      </w:pPr>
      <w:r w:rsidRPr="000D3DB0">
        <w:rPr>
          <w:sz w:val="28"/>
          <w:szCs w:val="32"/>
        </w:rPr>
        <w:t>ПК 2.1. Представлять информацию в понятном для пациента виде, объяснять ему суть вмешательств.</w:t>
      </w:r>
    </w:p>
    <w:p w:rsidR="000D3DB0" w:rsidRPr="000D3DB0" w:rsidRDefault="000D3DB0" w:rsidP="00461FA2">
      <w:pPr>
        <w:ind w:firstLine="567"/>
        <w:jc w:val="both"/>
        <w:rPr>
          <w:sz w:val="28"/>
          <w:szCs w:val="32"/>
        </w:rPr>
      </w:pPr>
      <w:r w:rsidRPr="000D3DB0">
        <w:rPr>
          <w:sz w:val="28"/>
          <w:szCs w:val="32"/>
        </w:rPr>
        <w:t>ПК2.2. Осуществлять лечебно-диагностические вмешательства, взаимодействуя с участниками лечебного процесса.</w:t>
      </w:r>
    </w:p>
    <w:p w:rsidR="000D3DB0" w:rsidRPr="000D3DB0" w:rsidRDefault="000D3DB0" w:rsidP="00461FA2">
      <w:pPr>
        <w:ind w:firstLine="567"/>
        <w:jc w:val="both"/>
        <w:rPr>
          <w:sz w:val="28"/>
          <w:szCs w:val="32"/>
        </w:rPr>
      </w:pPr>
      <w:r w:rsidRPr="000D3DB0">
        <w:rPr>
          <w:sz w:val="28"/>
          <w:szCs w:val="32"/>
        </w:rPr>
        <w:t>ПК 2.3. Сотрудничать со взаимодействующими организациями и службами.</w:t>
      </w:r>
    </w:p>
    <w:p w:rsidR="000D3DB0" w:rsidRPr="000D3DB0" w:rsidRDefault="000D3DB0" w:rsidP="00461FA2">
      <w:pPr>
        <w:ind w:firstLine="567"/>
        <w:jc w:val="both"/>
        <w:rPr>
          <w:sz w:val="28"/>
          <w:szCs w:val="32"/>
        </w:rPr>
      </w:pPr>
      <w:r w:rsidRPr="000D3DB0">
        <w:rPr>
          <w:sz w:val="28"/>
          <w:szCs w:val="32"/>
        </w:rPr>
        <w:t>ПК 2.4. Применять медикаментозные средства в соответствии с правилами их использования.</w:t>
      </w:r>
    </w:p>
    <w:p w:rsidR="000D3DB0" w:rsidRPr="000D3DB0" w:rsidRDefault="000D3DB0" w:rsidP="00461FA2">
      <w:pPr>
        <w:ind w:firstLine="567"/>
        <w:jc w:val="both"/>
        <w:rPr>
          <w:sz w:val="28"/>
          <w:szCs w:val="32"/>
        </w:rPr>
      </w:pPr>
      <w:r w:rsidRPr="000D3DB0">
        <w:rPr>
          <w:sz w:val="28"/>
          <w:szCs w:val="32"/>
        </w:rPr>
        <w:t>ПК 2.5. Соблюдать правила использования аппаратуры, оборудования и изд</w:t>
      </w:r>
      <w:r w:rsidRPr="000D3DB0">
        <w:rPr>
          <w:sz w:val="28"/>
          <w:szCs w:val="32"/>
        </w:rPr>
        <w:t>е</w:t>
      </w:r>
      <w:r w:rsidRPr="000D3DB0">
        <w:rPr>
          <w:sz w:val="28"/>
          <w:szCs w:val="32"/>
        </w:rPr>
        <w:t>лий медицинского назначения в ходе лечебно-диагностического процесса.</w:t>
      </w:r>
    </w:p>
    <w:p w:rsidR="000D3DB0" w:rsidRPr="000D3DB0" w:rsidRDefault="000D3DB0" w:rsidP="00461FA2">
      <w:pPr>
        <w:ind w:firstLine="567"/>
        <w:jc w:val="both"/>
        <w:rPr>
          <w:sz w:val="28"/>
          <w:szCs w:val="32"/>
        </w:rPr>
      </w:pPr>
      <w:r w:rsidRPr="000D3DB0">
        <w:rPr>
          <w:sz w:val="28"/>
          <w:szCs w:val="32"/>
        </w:rPr>
        <w:t>ПК 2.6. Вести утвержденную медицинскую документацию.</w:t>
      </w:r>
    </w:p>
    <w:p w:rsidR="000D3DB0" w:rsidRPr="000D3DB0" w:rsidRDefault="000D3DB0" w:rsidP="00461FA2">
      <w:pPr>
        <w:ind w:firstLine="567"/>
        <w:jc w:val="both"/>
        <w:rPr>
          <w:sz w:val="28"/>
          <w:szCs w:val="32"/>
        </w:rPr>
      </w:pPr>
      <w:r w:rsidRPr="000D3DB0">
        <w:rPr>
          <w:sz w:val="28"/>
          <w:szCs w:val="32"/>
        </w:rPr>
        <w:t>ПК 2.7. Осуществлять реабилитационные мероприятия.</w:t>
      </w:r>
    </w:p>
    <w:p w:rsidR="000D3DB0" w:rsidRDefault="000D3DB0" w:rsidP="00461FA2">
      <w:pPr>
        <w:ind w:firstLine="567"/>
        <w:jc w:val="both"/>
        <w:rPr>
          <w:sz w:val="28"/>
          <w:szCs w:val="32"/>
        </w:rPr>
      </w:pPr>
      <w:r w:rsidRPr="000D3DB0">
        <w:rPr>
          <w:sz w:val="28"/>
          <w:szCs w:val="32"/>
        </w:rPr>
        <w:t>ПК 2.8. Оказывать паллиативную помощь.</w:t>
      </w:r>
    </w:p>
    <w:p w:rsidR="000D3DB0" w:rsidRDefault="000A38F5" w:rsidP="00461FA2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1</w:t>
      </w:r>
      <w:r w:rsidR="000D3DB0" w:rsidRPr="000D3DB0">
        <w:rPr>
          <w:sz w:val="28"/>
          <w:szCs w:val="32"/>
        </w:rPr>
        <w:t>.</w:t>
      </w:r>
      <w:r>
        <w:rPr>
          <w:sz w:val="28"/>
          <w:szCs w:val="32"/>
        </w:rPr>
        <w:t>5</w:t>
      </w:r>
      <w:r w:rsidR="000D3DB0" w:rsidRPr="000D3DB0">
        <w:rPr>
          <w:sz w:val="28"/>
          <w:szCs w:val="32"/>
        </w:rPr>
        <w:t xml:space="preserve">.3. </w:t>
      </w:r>
      <w:r w:rsidR="007A0C5F">
        <w:rPr>
          <w:sz w:val="28"/>
          <w:szCs w:val="32"/>
        </w:rPr>
        <w:t>ПМ</w:t>
      </w:r>
      <w:r w:rsidR="00940756">
        <w:rPr>
          <w:sz w:val="28"/>
          <w:szCs w:val="32"/>
        </w:rPr>
        <w:t>03</w:t>
      </w:r>
      <w:r w:rsidR="000D3DB0" w:rsidRPr="000D3DB0">
        <w:rPr>
          <w:sz w:val="28"/>
          <w:szCs w:val="32"/>
        </w:rPr>
        <w:t>Оказание доврачебной медицинской помощи при неотложных и экстремальных состояниях.</w:t>
      </w:r>
    </w:p>
    <w:p w:rsidR="000D3DB0" w:rsidRPr="000D3DB0" w:rsidRDefault="000D3DB0" w:rsidP="00461FA2">
      <w:pPr>
        <w:ind w:firstLine="567"/>
        <w:jc w:val="both"/>
        <w:rPr>
          <w:sz w:val="28"/>
          <w:szCs w:val="32"/>
        </w:rPr>
      </w:pPr>
      <w:r w:rsidRPr="000D3DB0">
        <w:rPr>
          <w:sz w:val="28"/>
          <w:szCs w:val="32"/>
        </w:rPr>
        <w:lastRenderedPageBreak/>
        <w:t>ПК 3.1. Оказывать доврачебную помощь при неотложных состояниях и тра</w:t>
      </w:r>
      <w:r w:rsidRPr="000D3DB0">
        <w:rPr>
          <w:sz w:val="28"/>
          <w:szCs w:val="32"/>
        </w:rPr>
        <w:t>в</w:t>
      </w:r>
      <w:r w:rsidRPr="000D3DB0">
        <w:rPr>
          <w:sz w:val="28"/>
          <w:szCs w:val="32"/>
        </w:rPr>
        <w:t>мах.</w:t>
      </w:r>
    </w:p>
    <w:p w:rsidR="000D3DB0" w:rsidRPr="000D3DB0" w:rsidRDefault="000D3DB0" w:rsidP="00461FA2">
      <w:pPr>
        <w:ind w:firstLine="567"/>
        <w:jc w:val="both"/>
        <w:rPr>
          <w:sz w:val="28"/>
          <w:szCs w:val="32"/>
        </w:rPr>
      </w:pPr>
      <w:r w:rsidRPr="000D3DB0">
        <w:rPr>
          <w:sz w:val="28"/>
          <w:szCs w:val="32"/>
        </w:rPr>
        <w:t>ПК 3.2. Участвовать в оказании медицинской помощи при чрезвычайных с</w:t>
      </w:r>
      <w:r w:rsidRPr="000D3DB0">
        <w:rPr>
          <w:sz w:val="28"/>
          <w:szCs w:val="32"/>
        </w:rPr>
        <w:t>и</w:t>
      </w:r>
      <w:r w:rsidRPr="000D3DB0">
        <w:rPr>
          <w:sz w:val="28"/>
          <w:szCs w:val="32"/>
        </w:rPr>
        <w:t>туациях.</w:t>
      </w:r>
    </w:p>
    <w:p w:rsidR="00F25BAF" w:rsidRDefault="000D3DB0" w:rsidP="00461FA2">
      <w:pPr>
        <w:ind w:firstLine="567"/>
        <w:jc w:val="both"/>
        <w:rPr>
          <w:sz w:val="28"/>
          <w:szCs w:val="32"/>
        </w:rPr>
      </w:pPr>
      <w:r w:rsidRPr="000D3DB0">
        <w:rPr>
          <w:sz w:val="28"/>
          <w:szCs w:val="32"/>
        </w:rPr>
        <w:t>ПК 3.3. Взаимодействовать с членами профессиональной бригады и добровол</w:t>
      </w:r>
      <w:r w:rsidRPr="000D3DB0">
        <w:rPr>
          <w:sz w:val="28"/>
          <w:szCs w:val="32"/>
        </w:rPr>
        <w:t>ь</w:t>
      </w:r>
      <w:r w:rsidRPr="000D3DB0">
        <w:rPr>
          <w:sz w:val="28"/>
          <w:szCs w:val="32"/>
        </w:rPr>
        <w:t>ными помощниками в условиях чрезвычайных ситуаций.</w:t>
      </w:r>
    </w:p>
    <w:p w:rsidR="00F05770" w:rsidRPr="00663568" w:rsidRDefault="000A38F5" w:rsidP="00461FA2">
      <w:pPr>
        <w:ind w:firstLine="567"/>
        <w:jc w:val="both"/>
        <w:rPr>
          <w:sz w:val="28"/>
          <w:szCs w:val="32"/>
        </w:rPr>
      </w:pPr>
      <w:r w:rsidRPr="00663568">
        <w:rPr>
          <w:sz w:val="28"/>
          <w:szCs w:val="32"/>
        </w:rPr>
        <w:t>1</w:t>
      </w:r>
      <w:r w:rsidR="000D3DB0" w:rsidRPr="00663568">
        <w:rPr>
          <w:sz w:val="28"/>
          <w:szCs w:val="32"/>
        </w:rPr>
        <w:t>.</w:t>
      </w:r>
      <w:r w:rsidRPr="00663568">
        <w:rPr>
          <w:sz w:val="28"/>
          <w:szCs w:val="32"/>
        </w:rPr>
        <w:t>5</w:t>
      </w:r>
      <w:r w:rsidR="000D3DB0" w:rsidRPr="00663568">
        <w:rPr>
          <w:sz w:val="28"/>
          <w:szCs w:val="32"/>
        </w:rPr>
        <w:t xml:space="preserve">.4. </w:t>
      </w:r>
      <w:r w:rsidR="007A0C5F" w:rsidRPr="00663568">
        <w:rPr>
          <w:sz w:val="28"/>
          <w:szCs w:val="32"/>
        </w:rPr>
        <w:t>ПМ</w:t>
      </w:r>
      <w:r w:rsidR="00940756">
        <w:rPr>
          <w:sz w:val="28"/>
          <w:szCs w:val="32"/>
        </w:rPr>
        <w:t>04</w:t>
      </w:r>
      <w:r w:rsidR="000D3DB0" w:rsidRPr="00663568">
        <w:rPr>
          <w:sz w:val="28"/>
          <w:szCs w:val="32"/>
        </w:rPr>
        <w:t xml:space="preserve">Выполнение работ по </w:t>
      </w:r>
      <w:r w:rsidR="002A1DC4" w:rsidRPr="00663568">
        <w:rPr>
          <w:sz w:val="28"/>
          <w:szCs w:val="32"/>
        </w:rPr>
        <w:t>профессии младшая медицинская сестра.</w:t>
      </w:r>
    </w:p>
    <w:p w:rsidR="00663568" w:rsidRDefault="007003BA" w:rsidP="00461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1.</w:t>
      </w:r>
      <w:r w:rsidR="0066356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63568">
        <w:rPr>
          <w:sz w:val="28"/>
          <w:szCs w:val="28"/>
        </w:rPr>
        <w:t xml:space="preserve"> Участие в организации безопасной окружающей среды для участн</w:t>
      </w:r>
      <w:r w:rsidR="00663568">
        <w:rPr>
          <w:sz w:val="28"/>
          <w:szCs w:val="28"/>
        </w:rPr>
        <w:t>и</w:t>
      </w:r>
      <w:r w:rsidR="00663568">
        <w:rPr>
          <w:sz w:val="28"/>
          <w:szCs w:val="28"/>
        </w:rPr>
        <w:t>ков лечебно-диагностического процесса:</w:t>
      </w:r>
    </w:p>
    <w:p w:rsidR="00663568" w:rsidRDefault="00663568" w:rsidP="00461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4.1.1. Обеспечивать инфекционную безопасность.</w:t>
      </w:r>
    </w:p>
    <w:p w:rsidR="00663568" w:rsidRDefault="00663568" w:rsidP="00461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4.1.2. Обеспечивать безопасную больничную среду для пациентов и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нала.</w:t>
      </w:r>
    </w:p>
    <w:p w:rsidR="00663568" w:rsidRDefault="00663568" w:rsidP="00461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4.1.3. Участвовать в санитарно-просветительской работе среди населения.</w:t>
      </w:r>
    </w:p>
    <w:p w:rsidR="00663568" w:rsidRDefault="00537144" w:rsidP="00461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4.1.4.</w:t>
      </w:r>
      <w:r w:rsidR="00663568">
        <w:rPr>
          <w:sz w:val="28"/>
          <w:szCs w:val="28"/>
        </w:rPr>
        <w:t xml:space="preserve"> Владеть основами гигиенического питания.</w:t>
      </w:r>
    </w:p>
    <w:p w:rsidR="00663568" w:rsidRDefault="00663568" w:rsidP="00461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4.1.5. Обеспечивать производственную санитарию и личную гигиену на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бочем месте.</w:t>
      </w:r>
    </w:p>
    <w:p w:rsidR="00663568" w:rsidRDefault="00663568" w:rsidP="00461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1.2. Решение проблем пациента по средствам сестринского ухода:</w:t>
      </w:r>
    </w:p>
    <w:p w:rsidR="00663568" w:rsidRDefault="00663568" w:rsidP="00461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4.2.1. Эффективно общаться с пациентом и его окружением в процессе профессиональной деятельности.</w:t>
      </w:r>
    </w:p>
    <w:p w:rsidR="00663568" w:rsidRDefault="00663568" w:rsidP="00461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4.2.2. Соблюдать принципы профессиональной этики.</w:t>
      </w:r>
    </w:p>
    <w:p w:rsidR="00663568" w:rsidRDefault="00663568" w:rsidP="00461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4.2.3. Осуществлять уход за пациентами различных возрастных групп в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ловиях учреждения здравоохранения и на дому.</w:t>
      </w:r>
    </w:p>
    <w:p w:rsidR="00663568" w:rsidRDefault="00663568" w:rsidP="00461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4.2.4. Консультировать пациента и его окружение по вопросам ухода и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моухода.</w:t>
      </w:r>
    </w:p>
    <w:p w:rsidR="00663568" w:rsidRDefault="00663568" w:rsidP="00461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4.2.5. Оформлять медицинскую документацию.</w:t>
      </w:r>
    </w:p>
    <w:p w:rsidR="00663568" w:rsidRDefault="00663568" w:rsidP="00461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4.2.6. Оказывать медицинские услуги в пределах своих полномочий.</w:t>
      </w:r>
    </w:p>
    <w:p w:rsidR="00663568" w:rsidRDefault="00663568" w:rsidP="00461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2. Выполнение простых медицинских услуг:</w:t>
      </w:r>
    </w:p>
    <w:p w:rsidR="00663568" w:rsidRDefault="00663568" w:rsidP="00461F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4.3.1. Представлять информацию в понятном для пациента виде, объяснять ему суть вмешательств.</w:t>
      </w:r>
    </w:p>
    <w:p w:rsidR="00663568" w:rsidRDefault="00663568" w:rsidP="00461F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4.3.2. Осуществлять лечебно-диагностические вмешательства, взаимодейс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вуя с участниками лечебного процесса.</w:t>
      </w:r>
    </w:p>
    <w:p w:rsidR="00663568" w:rsidRDefault="00663568" w:rsidP="00461F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4.3.4. Применять медикаментозные средства в соответствии с правилами их использования.</w:t>
      </w:r>
    </w:p>
    <w:p w:rsidR="00663568" w:rsidRDefault="00663568" w:rsidP="00461F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4.3.5. Соблюдать правила использования аппаратуры, оборудования и изд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лий медицинского назначения в ходе лечебно-диагностического процесса.</w:t>
      </w:r>
    </w:p>
    <w:p w:rsidR="00663568" w:rsidRDefault="00663568" w:rsidP="00461F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4.3.8. Оказывать паллиативную помощь.</w:t>
      </w:r>
    </w:p>
    <w:p w:rsidR="00F05770" w:rsidRDefault="008D506B" w:rsidP="00461FA2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2. Государственная итоговая аттестация, завершающая освоение программ</w:t>
      </w:r>
      <w:r w:rsidR="00E014C3">
        <w:rPr>
          <w:sz w:val="28"/>
          <w:szCs w:val="32"/>
        </w:rPr>
        <w:t>ы подготовки специалистов среднего звена</w:t>
      </w:r>
      <w:r>
        <w:rPr>
          <w:sz w:val="28"/>
          <w:szCs w:val="32"/>
        </w:rPr>
        <w:t xml:space="preserve">, является обязательной и проводится </w:t>
      </w:r>
      <w:r w:rsidR="00F307D7">
        <w:rPr>
          <w:sz w:val="28"/>
          <w:szCs w:val="32"/>
        </w:rPr>
        <w:t>в п</w:t>
      </w:r>
      <w:r w:rsidR="00F307D7">
        <w:rPr>
          <w:sz w:val="28"/>
          <w:szCs w:val="32"/>
        </w:rPr>
        <w:t>о</w:t>
      </w:r>
      <w:r w:rsidR="00F307D7">
        <w:rPr>
          <w:sz w:val="28"/>
          <w:szCs w:val="32"/>
        </w:rPr>
        <w:lastRenderedPageBreak/>
        <w:t>рядке и форме, которые установлены образовательной организацией, имеющей г</w:t>
      </w:r>
      <w:r w:rsidR="00F307D7">
        <w:rPr>
          <w:sz w:val="28"/>
          <w:szCs w:val="32"/>
        </w:rPr>
        <w:t>о</w:t>
      </w:r>
      <w:r w:rsidR="00F307D7">
        <w:rPr>
          <w:sz w:val="28"/>
          <w:szCs w:val="32"/>
        </w:rPr>
        <w:t>сударственную  аккредитацию.</w:t>
      </w:r>
    </w:p>
    <w:p w:rsidR="00F307D7" w:rsidRDefault="00F307D7" w:rsidP="00461FA2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3. Целью Государственной итоговой аттестации является определение соотве</w:t>
      </w:r>
      <w:r>
        <w:rPr>
          <w:sz w:val="28"/>
          <w:szCs w:val="32"/>
        </w:rPr>
        <w:t>т</w:t>
      </w:r>
      <w:r>
        <w:rPr>
          <w:sz w:val="28"/>
          <w:szCs w:val="32"/>
        </w:rPr>
        <w:t xml:space="preserve">ствия результатов освоения студентами </w:t>
      </w:r>
      <w:r w:rsidR="00E014C3">
        <w:rPr>
          <w:sz w:val="28"/>
          <w:szCs w:val="32"/>
        </w:rPr>
        <w:t>программы подготовки специалистов сре</w:t>
      </w:r>
      <w:r w:rsidR="00E014C3">
        <w:rPr>
          <w:sz w:val="28"/>
          <w:szCs w:val="32"/>
        </w:rPr>
        <w:t>д</w:t>
      </w:r>
      <w:r w:rsidR="00E014C3">
        <w:rPr>
          <w:sz w:val="28"/>
          <w:szCs w:val="32"/>
        </w:rPr>
        <w:t xml:space="preserve">него звена </w:t>
      </w:r>
      <w:r>
        <w:rPr>
          <w:sz w:val="28"/>
          <w:szCs w:val="32"/>
        </w:rPr>
        <w:t>соответствующим требованиям федерального государственного образ</w:t>
      </w:r>
      <w:r>
        <w:rPr>
          <w:sz w:val="28"/>
          <w:szCs w:val="32"/>
        </w:rPr>
        <w:t>о</w:t>
      </w:r>
      <w:r>
        <w:rPr>
          <w:sz w:val="28"/>
          <w:szCs w:val="32"/>
        </w:rPr>
        <w:t>вательного стандарта</w:t>
      </w:r>
      <w:r w:rsidR="00FA4376">
        <w:rPr>
          <w:sz w:val="28"/>
          <w:szCs w:val="32"/>
        </w:rPr>
        <w:t>.</w:t>
      </w:r>
    </w:p>
    <w:p w:rsidR="00F307D7" w:rsidRDefault="00F307D7" w:rsidP="00461FA2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4. К Государственной </w:t>
      </w:r>
      <w:r w:rsidR="00791C07">
        <w:rPr>
          <w:sz w:val="28"/>
          <w:szCs w:val="32"/>
        </w:rPr>
        <w:t>итоговой аттестации допускаются  обучающиеся, не имеющие академической задолженности и в полном объеме выполнившие учебный план по соответствующим</w:t>
      </w:r>
      <w:r w:rsidR="008932D4">
        <w:rPr>
          <w:sz w:val="28"/>
          <w:szCs w:val="32"/>
        </w:rPr>
        <w:t xml:space="preserve"> образовательным программам.</w:t>
      </w:r>
    </w:p>
    <w:p w:rsidR="000A38F5" w:rsidRDefault="008932D4" w:rsidP="00461FA2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5. Формами государственной итоговой аттестации являются</w:t>
      </w:r>
      <w:r w:rsidR="000A38F5">
        <w:rPr>
          <w:sz w:val="28"/>
          <w:szCs w:val="32"/>
        </w:rPr>
        <w:t>:</w:t>
      </w:r>
    </w:p>
    <w:p w:rsidR="008932D4" w:rsidRDefault="008932D4" w:rsidP="00461FA2">
      <w:pPr>
        <w:pStyle w:val="a4"/>
        <w:numPr>
          <w:ilvl w:val="0"/>
          <w:numId w:val="3"/>
        </w:numPr>
        <w:jc w:val="both"/>
        <w:rPr>
          <w:sz w:val="28"/>
          <w:szCs w:val="32"/>
        </w:rPr>
      </w:pPr>
      <w:r w:rsidRPr="000A38F5">
        <w:rPr>
          <w:sz w:val="28"/>
          <w:szCs w:val="32"/>
        </w:rPr>
        <w:t>защита выпускной квалификационной работы.</w:t>
      </w:r>
    </w:p>
    <w:p w:rsidR="008932D4" w:rsidRDefault="008932D4" w:rsidP="00945203">
      <w:pPr>
        <w:jc w:val="both"/>
        <w:rPr>
          <w:sz w:val="28"/>
          <w:szCs w:val="32"/>
        </w:rPr>
      </w:pPr>
    </w:p>
    <w:p w:rsidR="00487A0A" w:rsidRPr="00D17136" w:rsidRDefault="00487A0A" w:rsidP="00461FA2">
      <w:pPr>
        <w:tabs>
          <w:tab w:val="left" w:pos="0"/>
        </w:tabs>
        <w:ind w:firstLine="567"/>
        <w:jc w:val="both"/>
        <w:rPr>
          <w:sz w:val="28"/>
          <w:szCs w:val="32"/>
        </w:rPr>
      </w:pPr>
    </w:p>
    <w:p w:rsidR="00C70C99" w:rsidRDefault="009674F6" w:rsidP="00461FA2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  <w:lang w:val="en-US"/>
        </w:rPr>
        <w:t>I</w:t>
      </w:r>
      <w:r w:rsidR="00C70C99" w:rsidRPr="00013428">
        <w:rPr>
          <w:b/>
          <w:sz w:val="28"/>
          <w:szCs w:val="32"/>
        </w:rPr>
        <w:t xml:space="preserve">I. </w:t>
      </w:r>
      <w:r w:rsidR="00C70C99">
        <w:rPr>
          <w:b/>
          <w:sz w:val="28"/>
          <w:szCs w:val="32"/>
        </w:rPr>
        <w:t>Выполнение и защита выпускной квалификационной работы</w:t>
      </w:r>
    </w:p>
    <w:p w:rsidR="00B269B8" w:rsidRDefault="00B269B8" w:rsidP="00461FA2">
      <w:pPr>
        <w:jc w:val="center"/>
        <w:rPr>
          <w:b/>
          <w:sz w:val="28"/>
          <w:szCs w:val="32"/>
        </w:rPr>
      </w:pPr>
    </w:p>
    <w:p w:rsidR="00C70C99" w:rsidRDefault="00733633" w:rsidP="00461FA2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C70C99">
        <w:rPr>
          <w:sz w:val="28"/>
          <w:szCs w:val="32"/>
        </w:rPr>
        <w:t xml:space="preserve">.1. Выпускная квалификационная работа является одной из </w:t>
      </w:r>
      <w:r w:rsidR="00AA2725">
        <w:rPr>
          <w:sz w:val="28"/>
          <w:szCs w:val="32"/>
        </w:rPr>
        <w:t xml:space="preserve">форм  </w:t>
      </w:r>
      <w:r w:rsidR="00661CAE">
        <w:rPr>
          <w:sz w:val="28"/>
          <w:szCs w:val="32"/>
        </w:rPr>
        <w:t>аттестац</w:t>
      </w:r>
      <w:r w:rsidR="00661CAE">
        <w:rPr>
          <w:sz w:val="28"/>
          <w:szCs w:val="32"/>
        </w:rPr>
        <w:t>и</w:t>
      </w:r>
      <w:r w:rsidR="00661CAE">
        <w:rPr>
          <w:sz w:val="28"/>
          <w:szCs w:val="32"/>
        </w:rPr>
        <w:t>онных</w:t>
      </w:r>
      <w:r w:rsidR="00AA2725">
        <w:rPr>
          <w:sz w:val="28"/>
          <w:szCs w:val="32"/>
        </w:rPr>
        <w:t xml:space="preserve"> испытаний выпускников, завершающих обучение по </w:t>
      </w:r>
      <w:r w:rsidR="00F6290D">
        <w:rPr>
          <w:sz w:val="28"/>
          <w:szCs w:val="32"/>
        </w:rPr>
        <w:t>программе подготовки специалистов среднего звена</w:t>
      </w:r>
      <w:r w:rsidR="00153606">
        <w:rPr>
          <w:sz w:val="28"/>
          <w:szCs w:val="32"/>
        </w:rPr>
        <w:t xml:space="preserve"> </w:t>
      </w:r>
      <w:r w:rsidR="008E4502">
        <w:rPr>
          <w:sz w:val="28"/>
          <w:szCs w:val="32"/>
        </w:rPr>
        <w:t xml:space="preserve">в соответствии </w:t>
      </w:r>
      <w:r w:rsidR="00AA2725">
        <w:rPr>
          <w:sz w:val="28"/>
          <w:szCs w:val="32"/>
        </w:rPr>
        <w:t xml:space="preserve">с «Порядком проведения </w:t>
      </w:r>
      <w:r w:rsidR="00E57EB4">
        <w:rPr>
          <w:sz w:val="28"/>
          <w:szCs w:val="32"/>
        </w:rPr>
        <w:t>государстве</w:t>
      </w:r>
      <w:r w:rsidR="00E57EB4">
        <w:rPr>
          <w:sz w:val="28"/>
          <w:szCs w:val="32"/>
        </w:rPr>
        <w:t>н</w:t>
      </w:r>
      <w:r w:rsidR="00E57EB4">
        <w:rPr>
          <w:sz w:val="28"/>
          <w:szCs w:val="32"/>
        </w:rPr>
        <w:t>ной итоговой аттестации</w:t>
      </w:r>
      <w:r w:rsidR="00AA2725">
        <w:rPr>
          <w:sz w:val="28"/>
          <w:szCs w:val="32"/>
        </w:rPr>
        <w:t xml:space="preserve">», «Положением о </w:t>
      </w:r>
      <w:r w:rsidR="00E57EB4">
        <w:rPr>
          <w:sz w:val="28"/>
          <w:szCs w:val="32"/>
        </w:rPr>
        <w:t>выпускной квалификационной работе</w:t>
      </w:r>
      <w:r w:rsidR="00BE155F">
        <w:rPr>
          <w:sz w:val="28"/>
          <w:szCs w:val="32"/>
        </w:rPr>
        <w:t>», «Методическим рекомендациям</w:t>
      </w:r>
      <w:r w:rsidR="00AA2725">
        <w:rPr>
          <w:sz w:val="28"/>
          <w:szCs w:val="32"/>
        </w:rPr>
        <w:t xml:space="preserve"> по выполнению</w:t>
      </w:r>
      <w:r w:rsidR="00661CAE">
        <w:rPr>
          <w:sz w:val="28"/>
          <w:szCs w:val="32"/>
        </w:rPr>
        <w:t xml:space="preserve"> и защите </w:t>
      </w:r>
      <w:r w:rsidR="009A27C6">
        <w:rPr>
          <w:sz w:val="28"/>
          <w:szCs w:val="32"/>
        </w:rPr>
        <w:t>выпускной квалификац</w:t>
      </w:r>
      <w:r w:rsidR="009A27C6">
        <w:rPr>
          <w:sz w:val="28"/>
          <w:szCs w:val="32"/>
        </w:rPr>
        <w:t>и</w:t>
      </w:r>
      <w:r w:rsidR="009A27C6">
        <w:rPr>
          <w:sz w:val="28"/>
          <w:szCs w:val="32"/>
        </w:rPr>
        <w:t>онной работы</w:t>
      </w:r>
      <w:r w:rsidR="00AA2725">
        <w:rPr>
          <w:sz w:val="28"/>
          <w:szCs w:val="32"/>
        </w:rPr>
        <w:t>»</w:t>
      </w:r>
      <w:r w:rsidR="00661CAE">
        <w:rPr>
          <w:sz w:val="28"/>
          <w:szCs w:val="32"/>
        </w:rPr>
        <w:t>.</w:t>
      </w:r>
    </w:p>
    <w:p w:rsidR="00661CAE" w:rsidRDefault="00733633" w:rsidP="00461FA2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661CAE">
        <w:rPr>
          <w:sz w:val="28"/>
          <w:szCs w:val="32"/>
        </w:rPr>
        <w:t xml:space="preserve">.2. Выполнение </w:t>
      </w:r>
      <w:r w:rsidR="00B00EF4">
        <w:rPr>
          <w:sz w:val="28"/>
          <w:szCs w:val="32"/>
        </w:rPr>
        <w:t xml:space="preserve">выпускной квалификационной работы </w:t>
      </w:r>
      <w:r w:rsidR="00661CAE">
        <w:rPr>
          <w:sz w:val="28"/>
          <w:szCs w:val="32"/>
        </w:rPr>
        <w:t>призвано способств</w:t>
      </w:r>
      <w:r w:rsidR="00661CAE">
        <w:rPr>
          <w:sz w:val="28"/>
          <w:szCs w:val="32"/>
        </w:rPr>
        <w:t>о</w:t>
      </w:r>
      <w:r w:rsidR="00661CAE">
        <w:rPr>
          <w:sz w:val="28"/>
          <w:szCs w:val="32"/>
        </w:rPr>
        <w:t xml:space="preserve">вать систематизации и </w:t>
      </w:r>
      <w:r w:rsidR="00B731CC">
        <w:rPr>
          <w:sz w:val="28"/>
          <w:szCs w:val="32"/>
        </w:rPr>
        <w:t>закреплению полученных студентом</w:t>
      </w:r>
      <w:r w:rsidR="00661CAE">
        <w:rPr>
          <w:sz w:val="28"/>
          <w:szCs w:val="32"/>
        </w:rPr>
        <w:t xml:space="preserve"> знаний, умений и пра</w:t>
      </w:r>
      <w:r w:rsidR="00661CAE">
        <w:rPr>
          <w:sz w:val="28"/>
          <w:szCs w:val="32"/>
        </w:rPr>
        <w:t>к</w:t>
      </w:r>
      <w:r w:rsidR="00661CAE">
        <w:rPr>
          <w:sz w:val="28"/>
          <w:szCs w:val="32"/>
        </w:rPr>
        <w:t>тического опыта.</w:t>
      </w:r>
    </w:p>
    <w:p w:rsidR="00661CAE" w:rsidRDefault="00733633" w:rsidP="00461FA2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661CAE">
        <w:rPr>
          <w:sz w:val="28"/>
          <w:szCs w:val="32"/>
        </w:rPr>
        <w:t xml:space="preserve">.3. Защита </w:t>
      </w:r>
      <w:r w:rsidR="00353F72">
        <w:rPr>
          <w:sz w:val="28"/>
          <w:szCs w:val="32"/>
        </w:rPr>
        <w:t>выпускной квалификационной работы</w:t>
      </w:r>
      <w:r w:rsidR="00661CAE">
        <w:rPr>
          <w:sz w:val="28"/>
          <w:szCs w:val="32"/>
        </w:rPr>
        <w:t xml:space="preserve"> проводится с целью выявл</w:t>
      </w:r>
      <w:r w:rsidR="00661CAE">
        <w:rPr>
          <w:sz w:val="28"/>
          <w:szCs w:val="32"/>
        </w:rPr>
        <w:t>е</w:t>
      </w:r>
      <w:r w:rsidR="00661CAE">
        <w:rPr>
          <w:sz w:val="28"/>
          <w:szCs w:val="32"/>
        </w:rPr>
        <w:t>ния соответствующего уровня и качества подготовки выпускников требованиям Ф</w:t>
      </w:r>
      <w:r w:rsidR="004444AF">
        <w:rPr>
          <w:sz w:val="28"/>
          <w:szCs w:val="32"/>
        </w:rPr>
        <w:t>е</w:t>
      </w:r>
      <w:r w:rsidR="004444AF">
        <w:rPr>
          <w:sz w:val="28"/>
          <w:szCs w:val="32"/>
        </w:rPr>
        <w:t>дерального государственного образованного стандарта</w:t>
      </w:r>
      <w:r w:rsidR="00661CAE">
        <w:rPr>
          <w:sz w:val="28"/>
          <w:szCs w:val="32"/>
        </w:rPr>
        <w:t xml:space="preserve"> и готовности выпускников к профессиональной деятельности.</w:t>
      </w:r>
    </w:p>
    <w:p w:rsidR="00661CAE" w:rsidRDefault="00733633" w:rsidP="00461FA2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661CAE">
        <w:rPr>
          <w:sz w:val="28"/>
          <w:szCs w:val="32"/>
        </w:rPr>
        <w:t xml:space="preserve">.4. </w:t>
      </w:r>
      <w:r w:rsidR="004444AF">
        <w:rPr>
          <w:sz w:val="28"/>
          <w:szCs w:val="32"/>
        </w:rPr>
        <w:t>Выпускная квалификационная работа</w:t>
      </w:r>
      <w:r w:rsidR="00661CAE">
        <w:rPr>
          <w:sz w:val="28"/>
          <w:szCs w:val="32"/>
        </w:rPr>
        <w:t xml:space="preserve"> выполняется в форме дипломной </w:t>
      </w:r>
      <w:r w:rsidR="002B3350">
        <w:rPr>
          <w:sz w:val="28"/>
          <w:szCs w:val="32"/>
        </w:rPr>
        <w:t xml:space="preserve"> р</w:t>
      </w:r>
      <w:r w:rsidR="002B3350">
        <w:rPr>
          <w:sz w:val="28"/>
          <w:szCs w:val="32"/>
        </w:rPr>
        <w:t>а</w:t>
      </w:r>
      <w:r w:rsidR="002B3350">
        <w:rPr>
          <w:sz w:val="28"/>
          <w:szCs w:val="32"/>
        </w:rPr>
        <w:t>боты или дипломного проекта.</w:t>
      </w:r>
    </w:p>
    <w:p w:rsidR="004E29A7" w:rsidRDefault="00733633" w:rsidP="00461FA2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2B3350" w:rsidRPr="004E29A7">
        <w:rPr>
          <w:sz w:val="28"/>
          <w:szCs w:val="32"/>
        </w:rPr>
        <w:t xml:space="preserve">.5. </w:t>
      </w:r>
      <w:r w:rsidR="004444AF">
        <w:rPr>
          <w:sz w:val="28"/>
          <w:szCs w:val="32"/>
        </w:rPr>
        <w:t>Выпускная квалификационная работа</w:t>
      </w:r>
      <w:r w:rsidR="002B3350" w:rsidRPr="004E29A7">
        <w:rPr>
          <w:sz w:val="28"/>
          <w:szCs w:val="32"/>
        </w:rPr>
        <w:t xml:space="preserve"> должна иметь  актуальность, новизну и практическую значимость. </w:t>
      </w:r>
      <w:r w:rsidR="004E29A7" w:rsidRPr="004E29A7">
        <w:rPr>
          <w:sz w:val="28"/>
          <w:szCs w:val="32"/>
        </w:rPr>
        <w:t>Темы выпускных квалификационных работ  определ</w:t>
      </w:r>
      <w:r w:rsidR="004E29A7" w:rsidRPr="004E29A7">
        <w:rPr>
          <w:sz w:val="28"/>
          <w:szCs w:val="32"/>
        </w:rPr>
        <w:t>я</w:t>
      </w:r>
      <w:r w:rsidR="004E29A7" w:rsidRPr="004E29A7">
        <w:rPr>
          <w:sz w:val="28"/>
          <w:szCs w:val="32"/>
        </w:rPr>
        <w:t>ются образовательной организацией, при этом тематика выпускных квалификац</w:t>
      </w:r>
      <w:r w:rsidR="004E29A7" w:rsidRPr="004E29A7">
        <w:rPr>
          <w:sz w:val="28"/>
          <w:szCs w:val="32"/>
        </w:rPr>
        <w:t>и</w:t>
      </w:r>
      <w:r w:rsidR="004E29A7" w:rsidRPr="004E29A7">
        <w:rPr>
          <w:sz w:val="28"/>
          <w:szCs w:val="32"/>
        </w:rPr>
        <w:t>онных работ должна соответствовать содержанию одного или нескольких профе</w:t>
      </w:r>
      <w:r w:rsidR="004E29A7" w:rsidRPr="004E29A7">
        <w:rPr>
          <w:sz w:val="28"/>
          <w:szCs w:val="32"/>
        </w:rPr>
        <w:t>с</w:t>
      </w:r>
      <w:r w:rsidR="004E29A7" w:rsidRPr="004E29A7">
        <w:rPr>
          <w:sz w:val="28"/>
          <w:szCs w:val="32"/>
        </w:rPr>
        <w:t xml:space="preserve">сиональных модулей, входящих в программу </w:t>
      </w:r>
      <w:r w:rsidR="005856E4">
        <w:rPr>
          <w:sz w:val="28"/>
          <w:szCs w:val="32"/>
        </w:rPr>
        <w:t>подготовки специалистов среднего звена.</w:t>
      </w:r>
    </w:p>
    <w:p w:rsidR="004E29A7" w:rsidRDefault="00733633" w:rsidP="00461FA2">
      <w:pPr>
        <w:pStyle w:val="1"/>
        <w:shd w:val="clear" w:color="auto" w:fill="auto"/>
        <w:tabs>
          <w:tab w:val="left" w:pos="567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32"/>
        </w:rPr>
        <w:tab/>
        <w:t>2</w:t>
      </w:r>
      <w:r w:rsidR="004E29A7">
        <w:rPr>
          <w:sz w:val="28"/>
          <w:szCs w:val="32"/>
        </w:rPr>
        <w:t xml:space="preserve">.6. </w:t>
      </w:r>
      <w:r w:rsidR="004E29A7" w:rsidRPr="005D48BE">
        <w:rPr>
          <w:sz w:val="28"/>
          <w:szCs w:val="28"/>
        </w:rPr>
        <w:t>Темы выпускной квалифи</w:t>
      </w:r>
      <w:r w:rsidR="00363A6A">
        <w:rPr>
          <w:sz w:val="28"/>
          <w:szCs w:val="28"/>
        </w:rPr>
        <w:t>кационной работы разработаны</w:t>
      </w:r>
      <w:r w:rsidR="004E29A7" w:rsidRPr="005D48BE">
        <w:rPr>
          <w:sz w:val="28"/>
          <w:szCs w:val="28"/>
        </w:rPr>
        <w:t xml:space="preserve"> преподавателями образовательной организации совместно с работодателями, рассматриваются</w:t>
      </w:r>
      <w:r w:rsidR="00363A6A">
        <w:rPr>
          <w:sz w:val="28"/>
          <w:szCs w:val="28"/>
        </w:rPr>
        <w:t xml:space="preserve"> на з</w:t>
      </w:r>
      <w:r w:rsidR="00363A6A">
        <w:rPr>
          <w:sz w:val="28"/>
          <w:szCs w:val="28"/>
        </w:rPr>
        <w:t>а</w:t>
      </w:r>
      <w:r w:rsidR="00363A6A">
        <w:rPr>
          <w:sz w:val="28"/>
          <w:szCs w:val="28"/>
        </w:rPr>
        <w:lastRenderedPageBreak/>
        <w:t>седании цикловой комиссии «Сестринское дело»</w:t>
      </w:r>
      <w:r w:rsidR="004E29A7" w:rsidRPr="005D48BE">
        <w:rPr>
          <w:sz w:val="28"/>
          <w:szCs w:val="28"/>
        </w:rPr>
        <w:t xml:space="preserve"> и утверждаются</w:t>
      </w:r>
      <w:r w:rsidR="00363A6A">
        <w:rPr>
          <w:sz w:val="28"/>
          <w:szCs w:val="28"/>
        </w:rPr>
        <w:t xml:space="preserve"> на заседании</w:t>
      </w:r>
      <w:r w:rsidR="004E29A7" w:rsidRPr="005D48BE">
        <w:rPr>
          <w:sz w:val="28"/>
          <w:szCs w:val="28"/>
        </w:rPr>
        <w:t xml:space="preserve"> м</w:t>
      </w:r>
      <w:r w:rsidR="004E29A7" w:rsidRPr="005D48BE">
        <w:rPr>
          <w:sz w:val="28"/>
          <w:szCs w:val="28"/>
        </w:rPr>
        <w:t>е</w:t>
      </w:r>
      <w:r w:rsidR="004E29A7" w:rsidRPr="005D48BE">
        <w:rPr>
          <w:sz w:val="28"/>
          <w:szCs w:val="28"/>
        </w:rPr>
        <w:t>тодическим советом.</w:t>
      </w:r>
    </w:p>
    <w:p w:rsidR="004E29A7" w:rsidRDefault="00733633" w:rsidP="00461FA2">
      <w:pPr>
        <w:pStyle w:val="1"/>
        <w:shd w:val="clear" w:color="auto" w:fill="auto"/>
        <w:tabs>
          <w:tab w:val="left" w:pos="567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E29A7">
        <w:rPr>
          <w:sz w:val="28"/>
          <w:szCs w:val="28"/>
        </w:rPr>
        <w:t xml:space="preserve">.7. </w:t>
      </w:r>
      <w:r w:rsidR="00363A6A">
        <w:rPr>
          <w:sz w:val="28"/>
          <w:szCs w:val="28"/>
        </w:rPr>
        <w:t>Студенту предоставляется</w:t>
      </w:r>
      <w:r w:rsidR="004E29A7" w:rsidRPr="005D48BE">
        <w:rPr>
          <w:sz w:val="28"/>
          <w:szCs w:val="28"/>
        </w:rPr>
        <w:t xml:space="preserve"> право выбора темы выпускной квалификацио</w:t>
      </w:r>
      <w:r w:rsidR="004E29A7" w:rsidRPr="005D48BE">
        <w:rPr>
          <w:sz w:val="28"/>
          <w:szCs w:val="28"/>
        </w:rPr>
        <w:t>н</w:t>
      </w:r>
      <w:r w:rsidR="004E29A7" w:rsidRPr="005D48BE">
        <w:rPr>
          <w:sz w:val="28"/>
          <w:szCs w:val="28"/>
        </w:rPr>
        <w:t>ной работы в порядке, установленном образовательной организацией, вплоть до предложения своей тематики с необходимым обоснованием целесообразности ее разработки. При этом тематика выпускной квалификационной работы должна соо</w:t>
      </w:r>
      <w:r w:rsidR="004E29A7" w:rsidRPr="005D48BE">
        <w:rPr>
          <w:sz w:val="28"/>
          <w:szCs w:val="28"/>
        </w:rPr>
        <w:t>т</w:t>
      </w:r>
      <w:r w:rsidR="004E29A7" w:rsidRPr="005D48BE">
        <w:rPr>
          <w:sz w:val="28"/>
          <w:szCs w:val="28"/>
        </w:rPr>
        <w:t>ветствовать содержанию одного или нескольких профессиональных модулей, вх</w:t>
      </w:r>
      <w:r w:rsidR="004E29A7" w:rsidRPr="005D48BE">
        <w:rPr>
          <w:sz w:val="28"/>
          <w:szCs w:val="28"/>
        </w:rPr>
        <w:t>о</w:t>
      </w:r>
      <w:r w:rsidR="004E29A7" w:rsidRPr="005D48BE">
        <w:rPr>
          <w:sz w:val="28"/>
          <w:szCs w:val="28"/>
        </w:rPr>
        <w:t>дящих в образовательную программу среднего профессионального образования.</w:t>
      </w:r>
    </w:p>
    <w:p w:rsidR="004E29A7" w:rsidRDefault="00733633" w:rsidP="00461FA2">
      <w:pPr>
        <w:pStyle w:val="1"/>
        <w:shd w:val="clear" w:color="auto" w:fill="auto"/>
        <w:tabs>
          <w:tab w:val="left" w:pos="567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26811">
        <w:rPr>
          <w:sz w:val="28"/>
          <w:szCs w:val="28"/>
        </w:rPr>
        <w:t xml:space="preserve">.8. Перечень тем </w:t>
      </w:r>
      <w:r w:rsidR="00A13376">
        <w:rPr>
          <w:sz w:val="28"/>
          <w:szCs w:val="32"/>
        </w:rPr>
        <w:t xml:space="preserve">выпускной квалификационной работы </w:t>
      </w:r>
      <w:r w:rsidR="00A26811">
        <w:rPr>
          <w:sz w:val="28"/>
          <w:szCs w:val="28"/>
        </w:rPr>
        <w:t xml:space="preserve">и проверяемые в ходе выполнения и защиты </w:t>
      </w:r>
      <w:r w:rsidR="00A13376">
        <w:rPr>
          <w:sz w:val="28"/>
          <w:szCs w:val="28"/>
        </w:rPr>
        <w:t xml:space="preserve">профессиональные компетенции </w:t>
      </w:r>
      <w:r w:rsidR="00A26811">
        <w:rPr>
          <w:sz w:val="28"/>
          <w:szCs w:val="28"/>
        </w:rPr>
        <w:t xml:space="preserve">и </w:t>
      </w:r>
      <w:r w:rsidR="00A13376">
        <w:rPr>
          <w:sz w:val="28"/>
          <w:szCs w:val="28"/>
        </w:rPr>
        <w:t>общие компетенции.</w:t>
      </w:r>
    </w:p>
    <w:p w:rsidR="00C968AB" w:rsidRDefault="00C968AB" w:rsidP="00461FA2">
      <w:pPr>
        <w:pStyle w:val="1"/>
        <w:shd w:val="clear" w:color="auto" w:fill="auto"/>
        <w:tabs>
          <w:tab w:val="left" w:pos="567"/>
        </w:tabs>
        <w:spacing w:after="0" w:line="240" w:lineRule="auto"/>
        <w:ind w:right="20"/>
        <w:jc w:val="both"/>
        <w:rPr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3936"/>
        <w:gridCol w:w="6237"/>
      </w:tblGrid>
      <w:tr w:rsidR="00B731CC" w:rsidTr="00940756">
        <w:tc>
          <w:tcPr>
            <w:tcW w:w="3936" w:type="dxa"/>
          </w:tcPr>
          <w:p w:rsidR="00B731CC" w:rsidRPr="00952BBC" w:rsidRDefault="00B731CC" w:rsidP="00461FA2">
            <w:pPr>
              <w:tabs>
                <w:tab w:val="left" w:pos="0"/>
              </w:tabs>
              <w:jc w:val="center"/>
              <w:rPr>
                <w:b/>
                <w:szCs w:val="32"/>
              </w:rPr>
            </w:pPr>
            <w:r w:rsidRPr="00952BBC">
              <w:rPr>
                <w:b/>
                <w:szCs w:val="32"/>
              </w:rPr>
              <w:t xml:space="preserve">Профессиональные </w:t>
            </w:r>
            <w:r>
              <w:rPr>
                <w:b/>
                <w:szCs w:val="32"/>
              </w:rPr>
              <w:t>модули, профе</w:t>
            </w:r>
            <w:r>
              <w:rPr>
                <w:b/>
                <w:szCs w:val="32"/>
              </w:rPr>
              <w:t>с</w:t>
            </w:r>
            <w:r>
              <w:rPr>
                <w:b/>
                <w:szCs w:val="32"/>
              </w:rPr>
              <w:t xml:space="preserve">сиональные и общие </w:t>
            </w:r>
            <w:r w:rsidRPr="00952BBC">
              <w:rPr>
                <w:b/>
                <w:szCs w:val="32"/>
              </w:rPr>
              <w:t>компетенции</w:t>
            </w:r>
          </w:p>
        </w:tc>
        <w:tc>
          <w:tcPr>
            <w:tcW w:w="6237" w:type="dxa"/>
          </w:tcPr>
          <w:p w:rsidR="00C968AB" w:rsidRDefault="00C968AB" w:rsidP="00461FA2">
            <w:pPr>
              <w:tabs>
                <w:tab w:val="left" w:pos="0"/>
              </w:tabs>
              <w:jc w:val="center"/>
              <w:rPr>
                <w:b/>
                <w:szCs w:val="32"/>
              </w:rPr>
            </w:pPr>
          </w:p>
          <w:p w:rsidR="00B731CC" w:rsidRPr="00952BBC" w:rsidRDefault="00B731CC" w:rsidP="00461FA2">
            <w:pPr>
              <w:tabs>
                <w:tab w:val="left" w:pos="0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Темы выпускных квалификационных работ</w:t>
            </w:r>
          </w:p>
        </w:tc>
      </w:tr>
      <w:tr w:rsidR="00414300" w:rsidTr="00940756">
        <w:tc>
          <w:tcPr>
            <w:tcW w:w="3936" w:type="dxa"/>
          </w:tcPr>
          <w:p w:rsidR="00414300" w:rsidRDefault="00414300" w:rsidP="00461FA2">
            <w:pPr>
              <w:tabs>
                <w:tab w:val="left" w:pos="0"/>
              </w:tabs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ПМ</w:t>
            </w:r>
            <w:r w:rsidRPr="007A0C5F">
              <w:rPr>
                <w:sz w:val="20"/>
                <w:szCs w:val="20"/>
              </w:rPr>
              <w:t>01</w:t>
            </w:r>
            <w:r>
              <w:rPr>
                <w:sz w:val="28"/>
                <w:szCs w:val="32"/>
              </w:rPr>
              <w:t xml:space="preserve"> Проведение профила</w:t>
            </w:r>
            <w:r>
              <w:rPr>
                <w:sz w:val="28"/>
                <w:szCs w:val="32"/>
              </w:rPr>
              <w:t>к</w:t>
            </w:r>
            <w:r>
              <w:rPr>
                <w:sz w:val="28"/>
                <w:szCs w:val="32"/>
              </w:rPr>
              <w:t>тических мероприятий</w:t>
            </w:r>
          </w:p>
          <w:p w:rsidR="00414300" w:rsidRPr="00D56F70" w:rsidRDefault="00414300" w:rsidP="00461FA2">
            <w:pPr>
              <w:rPr>
                <w:bCs/>
                <w:lang w:bidi="en-US"/>
              </w:rPr>
            </w:pPr>
            <w:r w:rsidRPr="00D56F70">
              <w:rPr>
                <w:bCs/>
                <w:lang w:bidi="en-US"/>
              </w:rPr>
              <w:t>ПК 1.1. Проводить мероприятия по сохранению и укреплению здоровья населения, пациента и его окружения.</w:t>
            </w:r>
          </w:p>
          <w:p w:rsidR="00414300" w:rsidRDefault="00414300" w:rsidP="00461FA2">
            <w:pPr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>П</w:t>
            </w:r>
            <w:r w:rsidRPr="00D56F70">
              <w:rPr>
                <w:bCs/>
                <w:lang w:bidi="en-US"/>
              </w:rPr>
              <w:t>К 1.2. Проводить санитарно-гигиеническое воспитание населения.</w:t>
            </w:r>
          </w:p>
          <w:p w:rsidR="00414300" w:rsidRDefault="00414300" w:rsidP="00461FA2">
            <w:pPr>
              <w:rPr>
                <w:bCs/>
              </w:rPr>
            </w:pPr>
            <w:r w:rsidRPr="00D56F70">
              <w:rPr>
                <w:bCs/>
                <w:lang w:bidi="en-US"/>
              </w:rPr>
              <w:t>ПК 1.3. Участвовать в проведении профилактики инфекционных и неи</w:t>
            </w:r>
            <w:r w:rsidRPr="00D56F70">
              <w:rPr>
                <w:bCs/>
                <w:lang w:bidi="en-US"/>
              </w:rPr>
              <w:t>н</w:t>
            </w:r>
            <w:r w:rsidRPr="00D56F70">
              <w:rPr>
                <w:bCs/>
                <w:lang w:bidi="en-US"/>
              </w:rPr>
              <w:t>фекционных заболеваний.</w:t>
            </w:r>
          </w:p>
          <w:p w:rsidR="00414300" w:rsidRPr="00D56F70" w:rsidRDefault="00414300" w:rsidP="00461FA2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F70">
              <w:rPr>
                <w:bCs/>
              </w:rPr>
              <w:t>ОК 1.</w:t>
            </w:r>
            <w:r w:rsidRPr="00D56F70">
              <w:rPr>
                <w:bCs/>
              </w:rPr>
              <w:tab/>
              <w:t>Понимать сущность и соц</w:t>
            </w:r>
            <w:r w:rsidRPr="00D56F70">
              <w:rPr>
                <w:bCs/>
              </w:rPr>
              <w:t>и</w:t>
            </w:r>
            <w:r w:rsidRPr="00D56F70">
              <w:rPr>
                <w:bCs/>
              </w:rPr>
              <w:t>альную значимость своей будущей профессии, проявлять к ней ус</w:t>
            </w:r>
            <w:r>
              <w:rPr>
                <w:bCs/>
              </w:rPr>
              <w:t>т</w:t>
            </w:r>
            <w:r w:rsidRPr="00D56F70">
              <w:rPr>
                <w:bCs/>
              </w:rPr>
              <w:t>ойч</w:t>
            </w:r>
            <w:r w:rsidRPr="00D56F70">
              <w:rPr>
                <w:bCs/>
              </w:rPr>
              <w:t>и</w:t>
            </w:r>
            <w:r w:rsidRPr="00D56F70">
              <w:rPr>
                <w:bCs/>
              </w:rPr>
              <w:t>вый интерес</w:t>
            </w:r>
          </w:p>
          <w:p w:rsidR="00414300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F70">
              <w:rPr>
                <w:bCs/>
              </w:rPr>
              <w:t>ОК 2.</w:t>
            </w:r>
            <w:r w:rsidRPr="00D56F70">
              <w:rPr>
                <w:bCs/>
              </w:rPr>
              <w:tab/>
              <w:t>Организовывать собстве</w:t>
            </w:r>
            <w:r w:rsidRPr="00D56F70">
              <w:rPr>
                <w:bCs/>
              </w:rPr>
              <w:t>н</w:t>
            </w:r>
            <w:r w:rsidRPr="00D56F70">
              <w:rPr>
                <w:bCs/>
              </w:rPr>
              <w:t>ную деятельность, выбирать типовые методы и способы выполнения пр</w:t>
            </w:r>
            <w:r w:rsidRPr="00D56F70">
              <w:rPr>
                <w:bCs/>
              </w:rPr>
              <w:t>о</w:t>
            </w:r>
            <w:r w:rsidRPr="00D56F70">
              <w:rPr>
                <w:bCs/>
              </w:rPr>
              <w:t>фессиональных задач, оценивать их выполнение и качество</w:t>
            </w:r>
          </w:p>
          <w:p w:rsidR="00414300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F70">
              <w:rPr>
                <w:bCs/>
              </w:rPr>
              <w:t>ОК 3.</w:t>
            </w:r>
            <w:r w:rsidRPr="00D56F70">
              <w:rPr>
                <w:bCs/>
              </w:rPr>
              <w:tab/>
              <w:t>Принимать решения в ста</w:t>
            </w:r>
            <w:r w:rsidRPr="00D56F70">
              <w:rPr>
                <w:bCs/>
              </w:rPr>
              <w:t>н</w:t>
            </w:r>
            <w:r w:rsidRPr="00D56F70">
              <w:rPr>
                <w:bCs/>
              </w:rPr>
              <w:t>дартных и нестандартных ситуациях и нести за них ответственность</w:t>
            </w:r>
          </w:p>
          <w:p w:rsidR="00414300" w:rsidRPr="00DE232E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F70">
              <w:rPr>
                <w:bCs/>
              </w:rPr>
              <w:t>ОК 4.</w:t>
            </w:r>
            <w:r w:rsidRPr="00D56F70">
              <w:rPr>
                <w:bCs/>
              </w:rPr>
              <w:tab/>
              <w:t>Осуществлять поиск и и</w:t>
            </w:r>
            <w:r w:rsidRPr="00D56F70">
              <w:rPr>
                <w:bCs/>
              </w:rPr>
              <w:t>с</w:t>
            </w:r>
            <w:r w:rsidRPr="00D56F70">
              <w:rPr>
                <w:bCs/>
              </w:rPr>
              <w:t>пользование информации, необход</w:t>
            </w:r>
            <w:r w:rsidRPr="00D56F70">
              <w:rPr>
                <w:bCs/>
              </w:rPr>
              <w:t>и</w:t>
            </w:r>
            <w:r w:rsidRPr="00D56F70">
              <w:rPr>
                <w:bCs/>
              </w:rPr>
              <w:t>мой для эффективного выполнения профессиональных задач, професси</w:t>
            </w:r>
            <w:r w:rsidRPr="00D56F70">
              <w:rPr>
                <w:bCs/>
              </w:rPr>
              <w:t>о</w:t>
            </w:r>
            <w:r w:rsidRPr="00D56F70">
              <w:rPr>
                <w:bCs/>
              </w:rPr>
              <w:t>нального и личностного развития</w:t>
            </w:r>
          </w:p>
          <w:p w:rsidR="00414300" w:rsidRPr="0060327A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60327A">
              <w:rPr>
                <w:bCs/>
                <w:sz w:val="28"/>
                <w:szCs w:val="28"/>
              </w:rPr>
              <w:t>ПМ</w:t>
            </w:r>
            <w:r w:rsidRPr="0060327A">
              <w:rPr>
                <w:bCs/>
                <w:sz w:val="20"/>
                <w:szCs w:val="20"/>
              </w:rPr>
              <w:t>02</w:t>
            </w:r>
            <w:r w:rsidRPr="0060327A">
              <w:rPr>
                <w:bCs/>
                <w:sz w:val="28"/>
                <w:szCs w:val="28"/>
              </w:rPr>
              <w:t xml:space="preserve"> Участие в лечебно - д</w:t>
            </w:r>
            <w:r w:rsidRPr="0060327A">
              <w:rPr>
                <w:bCs/>
                <w:sz w:val="28"/>
                <w:szCs w:val="28"/>
              </w:rPr>
              <w:t>и</w:t>
            </w:r>
            <w:r w:rsidRPr="0060327A">
              <w:rPr>
                <w:bCs/>
                <w:sz w:val="28"/>
                <w:szCs w:val="28"/>
              </w:rPr>
              <w:t>агностическом и реабилитац</w:t>
            </w:r>
            <w:r w:rsidRPr="0060327A">
              <w:rPr>
                <w:bCs/>
                <w:sz w:val="28"/>
                <w:szCs w:val="28"/>
              </w:rPr>
              <w:t>и</w:t>
            </w:r>
            <w:r w:rsidRPr="0060327A">
              <w:rPr>
                <w:bCs/>
                <w:sz w:val="28"/>
                <w:szCs w:val="28"/>
              </w:rPr>
              <w:t>онном процессах</w:t>
            </w:r>
          </w:p>
          <w:p w:rsidR="00414300" w:rsidRPr="0060327A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14300" w:rsidRDefault="00414300" w:rsidP="00461FA2">
            <w:pPr>
              <w:autoSpaceDE w:val="0"/>
            </w:pPr>
            <w:r w:rsidRPr="00D56F70">
              <w:lastRenderedPageBreak/>
              <w:t>ПК 2.1. Представлять информацию в понятном для пациента виде, объя</w:t>
            </w:r>
            <w:r w:rsidRPr="00D56F70">
              <w:t>с</w:t>
            </w:r>
            <w:r w:rsidRPr="00D56F70">
              <w:t>нять ему суть вмешательств.</w:t>
            </w:r>
          </w:p>
          <w:p w:rsidR="00414300" w:rsidRDefault="00414300" w:rsidP="00461FA2">
            <w:pPr>
              <w:autoSpaceDE w:val="0"/>
            </w:pPr>
            <w:r w:rsidRPr="00D56F70">
              <w:t>ПК 2.2. Осуществлять лечебно-диагностические вмешательства, вза</w:t>
            </w:r>
            <w:r w:rsidRPr="00D56F70">
              <w:t>и</w:t>
            </w:r>
            <w:r w:rsidRPr="00D56F70">
              <w:t>модействуя с участниками лечебного процесса.</w:t>
            </w:r>
          </w:p>
          <w:p w:rsidR="00414300" w:rsidRDefault="00414300" w:rsidP="00461FA2">
            <w:pPr>
              <w:autoSpaceDE w:val="0"/>
              <w:rPr>
                <w:bCs/>
              </w:rPr>
            </w:pPr>
            <w:r w:rsidRPr="00D56F70">
              <w:t>ПК 2.4. Применять медикаментозные средства в соответствии с правилами их использования.</w:t>
            </w:r>
          </w:p>
          <w:p w:rsidR="00414300" w:rsidRDefault="00414300" w:rsidP="00461FA2">
            <w:pPr>
              <w:ind w:left="993" w:hanging="993"/>
              <w:jc w:val="both"/>
            </w:pPr>
            <w:r>
              <w:t>ПК 2.7.</w:t>
            </w:r>
            <w:r w:rsidRPr="00FA092B">
              <w:t xml:space="preserve"> Осуществлять </w:t>
            </w:r>
          </w:p>
          <w:p w:rsidR="00414300" w:rsidRDefault="005D76D9" w:rsidP="00461FA2">
            <w:pPr>
              <w:ind w:left="993" w:hanging="993"/>
              <w:jc w:val="both"/>
              <w:rPr>
                <w:bCs/>
              </w:rPr>
            </w:pPr>
            <w:r>
              <w:t>р</w:t>
            </w:r>
            <w:r w:rsidR="00414300" w:rsidRPr="00FA092B">
              <w:t>еабилитационные</w:t>
            </w:r>
            <w:r>
              <w:t xml:space="preserve"> </w:t>
            </w:r>
            <w:r w:rsidR="00414300" w:rsidRPr="00FA092B">
              <w:t>мероприятия.</w:t>
            </w:r>
          </w:p>
          <w:p w:rsidR="00414300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F70">
              <w:rPr>
                <w:bCs/>
              </w:rPr>
              <w:t>ОК 1.</w:t>
            </w:r>
            <w:r w:rsidRPr="00D56F70">
              <w:rPr>
                <w:bCs/>
              </w:rPr>
              <w:tab/>
              <w:t>Понимать сущность и соц</w:t>
            </w:r>
            <w:r w:rsidRPr="00D56F70">
              <w:rPr>
                <w:bCs/>
              </w:rPr>
              <w:t>и</w:t>
            </w:r>
            <w:r w:rsidRPr="00D56F70">
              <w:rPr>
                <w:bCs/>
              </w:rPr>
              <w:t>альную значимость своей будущей профессии, проявлять к ней устойч</w:t>
            </w:r>
            <w:r w:rsidRPr="00D56F70">
              <w:rPr>
                <w:bCs/>
              </w:rPr>
              <w:t>и</w:t>
            </w:r>
            <w:r w:rsidRPr="00D56F70">
              <w:rPr>
                <w:bCs/>
              </w:rPr>
              <w:t>вый интерес</w:t>
            </w:r>
          </w:p>
          <w:p w:rsidR="00414300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F70">
              <w:rPr>
                <w:bCs/>
              </w:rPr>
              <w:t>ОК 2.</w:t>
            </w:r>
            <w:r w:rsidRPr="00D56F70">
              <w:rPr>
                <w:bCs/>
              </w:rPr>
              <w:tab/>
              <w:t>Организовывать собстве</w:t>
            </w:r>
            <w:r w:rsidRPr="00D56F70">
              <w:rPr>
                <w:bCs/>
              </w:rPr>
              <w:t>н</w:t>
            </w:r>
            <w:r w:rsidRPr="00D56F70">
              <w:rPr>
                <w:bCs/>
              </w:rPr>
              <w:t>ную деятельность, выбирать типовые методы и способы выполнения пр</w:t>
            </w:r>
            <w:r w:rsidRPr="00D56F70">
              <w:rPr>
                <w:bCs/>
              </w:rPr>
              <w:t>о</w:t>
            </w:r>
            <w:r w:rsidRPr="00D56F70">
              <w:rPr>
                <w:bCs/>
              </w:rPr>
              <w:t>фессиональных задач, оценивать их выполнение и качество</w:t>
            </w:r>
          </w:p>
          <w:p w:rsidR="00414300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F70">
              <w:rPr>
                <w:bCs/>
              </w:rPr>
              <w:t>ОК 3.</w:t>
            </w:r>
            <w:r w:rsidRPr="00D56F70">
              <w:rPr>
                <w:bCs/>
              </w:rPr>
              <w:tab/>
              <w:t>Принимать решения в ста</w:t>
            </w:r>
            <w:r w:rsidRPr="00D56F70">
              <w:rPr>
                <w:bCs/>
              </w:rPr>
              <w:t>н</w:t>
            </w:r>
            <w:r w:rsidRPr="00D56F70">
              <w:rPr>
                <w:bCs/>
              </w:rPr>
              <w:t>дартных и нестандартных ситуациях и нести за них ответственность</w:t>
            </w:r>
          </w:p>
          <w:p w:rsidR="00414300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F70">
              <w:rPr>
                <w:bCs/>
              </w:rPr>
              <w:t>ОК 4.</w:t>
            </w:r>
            <w:r w:rsidRPr="00D56F70">
              <w:rPr>
                <w:bCs/>
              </w:rPr>
              <w:tab/>
              <w:t>Осуществлять поиск и и</w:t>
            </w:r>
            <w:r w:rsidRPr="00D56F70">
              <w:rPr>
                <w:bCs/>
              </w:rPr>
              <w:t>с</w:t>
            </w:r>
            <w:r w:rsidRPr="00D56F70">
              <w:rPr>
                <w:bCs/>
              </w:rPr>
              <w:t>пользование информации, необход</w:t>
            </w:r>
            <w:r w:rsidRPr="00D56F70">
              <w:rPr>
                <w:bCs/>
              </w:rPr>
              <w:t>и</w:t>
            </w:r>
            <w:r w:rsidRPr="00D56F70">
              <w:rPr>
                <w:bCs/>
              </w:rPr>
              <w:t>мой для эффективного выполнения профессиональных задач, професси</w:t>
            </w:r>
            <w:r w:rsidRPr="00D56F70">
              <w:rPr>
                <w:bCs/>
              </w:rPr>
              <w:t>о</w:t>
            </w:r>
            <w:r w:rsidRPr="00D56F70">
              <w:rPr>
                <w:bCs/>
              </w:rPr>
              <w:t>нального и личностного развития</w:t>
            </w:r>
          </w:p>
          <w:p w:rsidR="00414300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414300" w:rsidRPr="0060327A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sz w:val="28"/>
                <w:szCs w:val="28"/>
              </w:rPr>
              <w:t>ПМ</w:t>
            </w:r>
            <w:r w:rsidRPr="0060327A">
              <w:rPr>
                <w:bCs/>
                <w:sz w:val="20"/>
                <w:szCs w:val="20"/>
              </w:rPr>
              <w:t>03</w:t>
            </w:r>
            <w:r>
              <w:rPr>
                <w:bCs/>
                <w:sz w:val="28"/>
                <w:szCs w:val="28"/>
              </w:rPr>
              <w:t xml:space="preserve"> Оказание доврачебной медицинской помощи при н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отложных и экстремальных состояниях</w:t>
            </w:r>
          </w:p>
          <w:p w:rsidR="00414300" w:rsidRDefault="00414300" w:rsidP="00461FA2">
            <w:r w:rsidRPr="0060327A">
              <w:t>ПК 3.1. Оказывать доврачебную п</w:t>
            </w:r>
            <w:r w:rsidRPr="0060327A">
              <w:t>о</w:t>
            </w:r>
            <w:r w:rsidRPr="0060327A">
              <w:t>мощь при неотложных состояниях и травмах.</w:t>
            </w:r>
          </w:p>
          <w:p w:rsidR="00414300" w:rsidRDefault="00414300" w:rsidP="00461FA2">
            <w:r w:rsidRPr="0060327A">
              <w:t>ПК 3.2. Участвовать в оказании мед</w:t>
            </w:r>
            <w:r w:rsidRPr="0060327A">
              <w:t>и</w:t>
            </w:r>
            <w:r w:rsidRPr="0060327A">
              <w:t>цинской помощи при чрезвычайных ситуациях.</w:t>
            </w:r>
          </w:p>
          <w:p w:rsidR="00414300" w:rsidRDefault="00414300" w:rsidP="00461FA2">
            <w:pPr>
              <w:rPr>
                <w:bCs/>
              </w:rPr>
            </w:pPr>
            <w:r w:rsidRPr="0060327A">
              <w:t>ПК 3.3. Взаимодействовать с членами профессиональной бригады и добр</w:t>
            </w:r>
            <w:r w:rsidRPr="0060327A">
              <w:t>о</w:t>
            </w:r>
            <w:r w:rsidRPr="0060327A">
              <w:t>вольными помощниками в условиях чрезвычайных ситуаций.</w:t>
            </w:r>
          </w:p>
          <w:p w:rsidR="00414300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F70">
              <w:rPr>
                <w:bCs/>
              </w:rPr>
              <w:t>ОК 1.</w:t>
            </w:r>
            <w:r w:rsidRPr="00D56F70">
              <w:rPr>
                <w:bCs/>
              </w:rPr>
              <w:tab/>
              <w:t>Понимать сущность и соц</w:t>
            </w:r>
            <w:r w:rsidRPr="00D56F70">
              <w:rPr>
                <w:bCs/>
              </w:rPr>
              <w:t>и</w:t>
            </w:r>
            <w:r w:rsidRPr="00D56F70">
              <w:rPr>
                <w:bCs/>
              </w:rPr>
              <w:t>альную значимость своей будущей профессии, проявлять к ней устойч</w:t>
            </w:r>
            <w:r w:rsidRPr="00D56F70">
              <w:rPr>
                <w:bCs/>
              </w:rPr>
              <w:t>и</w:t>
            </w:r>
            <w:r w:rsidRPr="00D56F70">
              <w:rPr>
                <w:bCs/>
              </w:rPr>
              <w:t>вый интерес</w:t>
            </w:r>
          </w:p>
          <w:p w:rsidR="00414300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F70">
              <w:rPr>
                <w:bCs/>
              </w:rPr>
              <w:lastRenderedPageBreak/>
              <w:t>ОК 2.</w:t>
            </w:r>
            <w:r w:rsidRPr="00D56F70">
              <w:rPr>
                <w:bCs/>
              </w:rPr>
              <w:tab/>
              <w:t>Организовывать собстве</w:t>
            </w:r>
            <w:r w:rsidRPr="00D56F70">
              <w:rPr>
                <w:bCs/>
              </w:rPr>
              <w:t>н</w:t>
            </w:r>
            <w:r w:rsidRPr="00D56F70">
              <w:rPr>
                <w:bCs/>
              </w:rPr>
              <w:t>ную деятельность, выбирать типовые методы и способы выполнения пр</w:t>
            </w:r>
            <w:r w:rsidRPr="00D56F70">
              <w:rPr>
                <w:bCs/>
              </w:rPr>
              <w:t>о</w:t>
            </w:r>
            <w:r w:rsidRPr="00D56F70">
              <w:rPr>
                <w:bCs/>
              </w:rPr>
              <w:t>фессиональных задач, оценивать их выполнение и качество</w:t>
            </w:r>
          </w:p>
          <w:p w:rsidR="00414300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6F70">
              <w:rPr>
                <w:bCs/>
              </w:rPr>
              <w:t>ОК 3.</w:t>
            </w:r>
            <w:r w:rsidRPr="00D56F70">
              <w:rPr>
                <w:bCs/>
              </w:rPr>
              <w:tab/>
              <w:t>Принимать решения в ста</w:t>
            </w:r>
            <w:r w:rsidRPr="00D56F70">
              <w:rPr>
                <w:bCs/>
              </w:rPr>
              <w:t>н</w:t>
            </w:r>
            <w:r w:rsidRPr="00D56F70">
              <w:rPr>
                <w:bCs/>
              </w:rPr>
              <w:t>дартных и нестандартных ситуациях и нести за них ответственность</w:t>
            </w:r>
          </w:p>
          <w:p w:rsidR="00414300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32"/>
              </w:rPr>
            </w:pPr>
            <w:r w:rsidRPr="00D56F70">
              <w:rPr>
                <w:bCs/>
              </w:rPr>
              <w:t>ОК 4.</w:t>
            </w:r>
            <w:r w:rsidRPr="00D56F70">
              <w:rPr>
                <w:bCs/>
              </w:rPr>
              <w:tab/>
              <w:t>Осуществлять поиск и и</w:t>
            </w:r>
            <w:r w:rsidRPr="00D56F70">
              <w:rPr>
                <w:bCs/>
              </w:rPr>
              <w:t>с</w:t>
            </w:r>
            <w:r w:rsidRPr="00D56F70">
              <w:rPr>
                <w:bCs/>
              </w:rPr>
              <w:t>пользование информации, необход</w:t>
            </w:r>
            <w:r w:rsidRPr="00D56F70">
              <w:rPr>
                <w:bCs/>
              </w:rPr>
              <w:t>и</w:t>
            </w:r>
            <w:r w:rsidRPr="00D56F70">
              <w:rPr>
                <w:bCs/>
              </w:rPr>
              <w:t>мой для эффективного выполнения профессиональных задач, професси</w:t>
            </w:r>
            <w:r w:rsidRPr="00D56F70">
              <w:rPr>
                <w:bCs/>
              </w:rPr>
              <w:t>о</w:t>
            </w:r>
            <w:r w:rsidRPr="00D56F70">
              <w:rPr>
                <w:bCs/>
              </w:rPr>
              <w:t>нального и личностного развития</w:t>
            </w:r>
          </w:p>
          <w:p w:rsidR="00414300" w:rsidRDefault="00414300" w:rsidP="00461FA2">
            <w:pPr>
              <w:jc w:val="both"/>
              <w:rPr>
                <w:sz w:val="28"/>
                <w:szCs w:val="32"/>
              </w:rPr>
            </w:pPr>
          </w:p>
          <w:p w:rsidR="00414300" w:rsidRDefault="00414300" w:rsidP="00461FA2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ПМ</w:t>
            </w:r>
            <w:r w:rsidRPr="007A0C5F">
              <w:rPr>
                <w:sz w:val="20"/>
                <w:szCs w:val="20"/>
              </w:rPr>
              <w:t>04</w:t>
            </w:r>
            <w:r w:rsidRPr="000D3DB0">
              <w:rPr>
                <w:sz w:val="28"/>
                <w:szCs w:val="32"/>
              </w:rPr>
              <w:t xml:space="preserve">Выполнение работ по </w:t>
            </w:r>
            <w:r>
              <w:rPr>
                <w:sz w:val="28"/>
                <w:szCs w:val="32"/>
              </w:rPr>
              <w:t>профессии младшая медици</w:t>
            </w:r>
            <w:r>
              <w:rPr>
                <w:sz w:val="28"/>
                <w:szCs w:val="32"/>
              </w:rPr>
              <w:t>н</w:t>
            </w:r>
            <w:r>
              <w:rPr>
                <w:sz w:val="28"/>
                <w:szCs w:val="32"/>
              </w:rPr>
              <w:t>ская сестра</w:t>
            </w:r>
          </w:p>
          <w:p w:rsidR="00414300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414300" w:rsidRPr="00F01458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01458">
              <w:t>ПК 4.1.2. Обеспечивать безопасную больничную среду для пациентов и персо</w:t>
            </w:r>
            <w:r>
              <w:t>нала.</w:t>
            </w:r>
          </w:p>
          <w:p w:rsidR="00414300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5F28">
              <w:t>ПК 4.</w:t>
            </w:r>
            <w:r>
              <w:t>2.2</w:t>
            </w:r>
            <w:r w:rsidRPr="006F5F28">
              <w:t xml:space="preserve">. Соблюдать </w:t>
            </w:r>
            <w:r>
              <w:t>принципы пр</w:t>
            </w:r>
            <w:r>
              <w:t>о</w:t>
            </w:r>
            <w:r>
              <w:t>фессиональной</w:t>
            </w:r>
            <w:r w:rsidRPr="006F5F28">
              <w:t xml:space="preserve"> этики.</w:t>
            </w:r>
          </w:p>
          <w:p w:rsidR="00414300" w:rsidRPr="00F01458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01458">
              <w:t>ПК 4.2.3. Осуществлять уход за пац</w:t>
            </w:r>
            <w:r w:rsidRPr="00F01458">
              <w:t>и</w:t>
            </w:r>
            <w:r w:rsidRPr="00F01458">
              <w:t>ентами различных возрастных групп в условиях учреждения здравоохранения и на дому.</w:t>
            </w:r>
          </w:p>
          <w:p w:rsidR="00414300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01458">
              <w:t>ПК 4.2.4. Консультировать пациента и его окружение по вопросам ухода и самоухода.</w:t>
            </w:r>
          </w:p>
          <w:p w:rsidR="00414300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01458">
              <w:t>ПК 4.2.6. Оказывать медицинские у</w:t>
            </w:r>
            <w:r w:rsidRPr="00F01458">
              <w:t>с</w:t>
            </w:r>
            <w:r w:rsidRPr="00F01458">
              <w:t>луги в пределах своих полномочий.</w:t>
            </w:r>
          </w:p>
          <w:p w:rsidR="00414300" w:rsidRPr="00F01458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01458">
              <w:t>ПК 4.3.2. Осуществлять лечебно-диагностические вмешательства, вза</w:t>
            </w:r>
            <w:r w:rsidRPr="00F01458">
              <w:t>и</w:t>
            </w:r>
            <w:r w:rsidRPr="00F01458">
              <w:t>модействуя с участниками лечебного процесса.</w:t>
            </w:r>
          </w:p>
          <w:p w:rsidR="00414300" w:rsidRPr="00F01458" w:rsidRDefault="00414300" w:rsidP="00461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414300" w:rsidRPr="00DE232E" w:rsidRDefault="00414300" w:rsidP="005C4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37" w:type="dxa"/>
          </w:tcPr>
          <w:p w:rsidR="00E47538" w:rsidRPr="00E47538" w:rsidRDefault="00E47538" w:rsidP="00C7062E">
            <w:pPr>
              <w:shd w:val="clear" w:color="auto" w:fill="FFFFFF"/>
            </w:pPr>
            <w:r w:rsidRPr="00E47538">
              <w:lastRenderedPageBreak/>
              <w:t>1.Деятельность медицинской сестры в первичной профилакт</w:t>
            </w:r>
            <w:r w:rsidRPr="00E47538">
              <w:t>и</w:t>
            </w:r>
            <w:r w:rsidRPr="00E47538">
              <w:t>ке атеросклероза</w:t>
            </w:r>
          </w:p>
          <w:p w:rsidR="00E47538" w:rsidRPr="00E47538" w:rsidRDefault="00E47538" w:rsidP="00C7062E">
            <w:pPr>
              <w:shd w:val="clear" w:color="auto" w:fill="FFFFFF"/>
            </w:pPr>
            <w:r w:rsidRPr="00E47538">
              <w:t xml:space="preserve">2.Деятельность медицинской сестры в первичной </w:t>
            </w:r>
            <w:r w:rsidR="00650EAA">
              <w:t>п</w:t>
            </w:r>
            <w:r w:rsidRPr="00E47538">
              <w:t>рофилакт</w:t>
            </w:r>
            <w:r w:rsidRPr="00E47538">
              <w:t>и</w:t>
            </w:r>
            <w:r w:rsidRPr="00E47538">
              <w:t>ке инфаркта миокарда у пациентов с гипертонической боле</w:t>
            </w:r>
            <w:r w:rsidRPr="00E47538">
              <w:t>з</w:t>
            </w:r>
            <w:r w:rsidRPr="00E47538">
              <w:t>нью</w:t>
            </w:r>
          </w:p>
          <w:p w:rsidR="00E47538" w:rsidRPr="00E47538" w:rsidRDefault="00E47538" w:rsidP="00C7062E">
            <w:pPr>
              <w:shd w:val="clear" w:color="auto" w:fill="FFFFFF"/>
            </w:pPr>
            <w:r w:rsidRPr="00E47538">
              <w:t>3.Деятельность медицинской сестры в профилактике желез</w:t>
            </w:r>
            <w:r w:rsidRPr="00E47538">
              <w:t>о</w:t>
            </w:r>
            <w:r w:rsidRPr="00E47538">
              <w:t>дефицитной анемии у беременных</w:t>
            </w:r>
          </w:p>
          <w:p w:rsidR="00E47538" w:rsidRPr="00E47538" w:rsidRDefault="00E47538" w:rsidP="00C7062E">
            <w:pPr>
              <w:shd w:val="clear" w:color="auto" w:fill="FFFFFF"/>
            </w:pPr>
            <w:r w:rsidRPr="00E47538">
              <w:t>4.Деятельность медицинской сестры в профилактике заболев</w:t>
            </w:r>
            <w:r w:rsidRPr="00E47538">
              <w:t>а</w:t>
            </w:r>
            <w:r w:rsidRPr="00E47538">
              <w:t>ний передающихся половым путем среди взрослого населения</w:t>
            </w:r>
          </w:p>
          <w:p w:rsidR="00E47538" w:rsidRPr="00E47538" w:rsidRDefault="00E47538" w:rsidP="00C7062E">
            <w:pPr>
              <w:shd w:val="clear" w:color="auto" w:fill="FFFFFF"/>
            </w:pPr>
            <w:r w:rsidRPr="00E47538">
              <w:t>5.Деятельность медицинской сестры в профилактике кариеса среди взрослого населения</w:t>
            </w:r>
          </w:p>
          <w:p w:rsidR="00E47538" w:rsidRPr="00E47538" w:rsidRDefault="00E47538" w:rsidP="00C7062E">
            <w:pPr>
              <w:shd w:val="clear" w:color="auto" w:fill="FFFFFF"/>
            </w:pPr>
            <w:r w:rsidRPr="00E47538">
              <w:t xml:space="preserve">6.Деятельность медицинской сестры в профилактике </w:t>
            </w:r>
            <w:r w:rsidR="00650EAA">
              <w:t>у</w:t>
            </w:r>
            <w:r w:rsidRPr="00E47538">
              <w:t>потре</w:t>
            </w:r>
            <w:r w:rsidRPr="00E47538">
              <w:t>б</w:t>
            </w:r>
            <w:r w:rsidRPr="00E47538">
              <w:t>ления курительных смесей среди населения</w:t>
            </w:r>
          </w:p>
          <w:p w:rsidR="00E47538" w:rsidRPr="00E47538" w:rsidRDefault="00E47538" w:rsidP="00C7062E">
            <w:pPr>
              <w:shd w:val="clear" w:color="auto" w:fill="FFFFFF"/>
            </w:pPr>
            <w:r w:rsidRPr="00E47538">
              <w:t>7.Деятельность медицинской сестры по вторичной профила</w:t>
            </w:r>
            <w:r w:rsidRPr="00E47538">
              <w:t>к</w:t>
            </w:r>
            <w:r w:rsidRPr="00E47538">
              <w:t xml:space="preserve">тике геморроя </w:t>
            </w:r>
          </w:p>
          <w:p w:rsidR="00E47538" w:rsidRPr="00E47538" w:rsidRDefault="00E47538" w:rsidP="00C7062E">
            <w:pPr>
              <w:shd w:val="clear" w:color="auto" w:fill="FFFFFF"/>
            </w:pPr>
            <w:r w:rsidRPr="00E47538">
              <w:t>8.Профессиональная роль медицинской сестры во вторичной профилактике ожирения как фактора риска неинфекционных заболеваний среди взрослого населения</w:t>
            </w:r>
          </w:p>
          <w:p w:rsidR="00E47538" w:rsidRPr="00E47538" w:rsidRDefault="00E47538" w:rsidP="00C7062E">
            <w:pPr>
              <w:shd w:val="clear" w:color="auto" w:fill="FFFFFF"/>
            </w:pPr>
            <w:r w:rsidRPr="00E47538">
              <w:t>9.Оценка уровня информированности пациентов с бронхиал</w:t>
            </w:r>
            <w:r w:rsidRPr="00E47538">
              <w:t>ь</w:t>
            </w:r>
            <w:r w:rsidRPr="00E47538">
              <w:t>ной астмой о методах профилактики приступов удушья</w:t>
            </w:r>
          </w:p>
          <w:p w:rsidR="00E47538" w:rsidRPr="00E47538" w:rsidRDefault="00E47538" w:rsidP="00C7062E">
            <w:pPr>
              <w:shd w:val="clear" w:color="auto" w:fill="FFFFFF"/>
            </w:pPr>
            <w:r w:rsidRPr="00E47538">
              <w:t>10.Роль медицинской сестры во вторичной профилактике г</w:t>
            </w:r>
            <w:r w:rsidRPr="00E47538">
              <w:t>и</w:t>
            </w:r>
            <w:r w:rsidRPr="00E47538">
              <w:t xml:space="preserve">пертонической болезни </w:t>
            </w:r>
          </w:p>
          <w:p w:rsidR="00E47538" w:rsidRPr="00E47538" w:rsidRDefault="00E47538" w:rsidP="00C7062E">
            <w:pPr>
              <w:shd w:val="clear" w:color="auto" w:fill="FFFFFF"/>
            </w:pPr>
            <w:r w:rsidRPr="00E47538">
              <w:t>11.Роль медицинской сестры во вторичной профилактике иш</w:t>
            </w:r>
            <w:r w:rsidRPr="00E47538">
              <w:t>е</w:t>
            </w:r>
            <w:r w:rsidRPr="00E47538">
              <w:t xml:space="preserve">мической болезни сердца </w:t>
            </w:r>
          </w:p>
          <w:p w:rsidR="00E47538" w:rsidRPr="00E47538" w:rsidRDefault="00E47538" w:rsidP="00C7062E">
            <w:pPr>
              <w:shd w:val="clear" w:color="auto" w:fill="FFFFFF"/>
            </w:pPr>
            <w:r w:rsidRPr="00E47538">
              <w:t>12.Роль медицинской сестры по обучению пациентов с хрони</w:t>
            </w:r>
            <w:r w:rsidR="005270F1">
              <w:t>-</w:t>
            </w:r>
            <w:r w:rsidRPr="00E47538">
              <w:t>ческим панкреатитом методам вторичной профилактики</w:t>
            </w:r>
          </w:p>
          <w:p w:rsidR="00DD0EB3" w:rsidRPr="00EC0F3A" w:rsidRDefault="00E47538" w:rsidP="00C7062E">
            <w:pPr>
              <w:shd w:val="clear" w:color="auto" w:fill="FFFFFF"/>
              <w:rPr>
                <w:color w:val="050000"/>
              </w:rPr>
            </w:pPr>
            <w:r>
              <w:rPr>
                <w:bCs/>
              </w:rPr>
              <w:t>13.</w:t>
            </w:r>
            <w:r w:rsidR="00DD0EB3">
              <w:rPr>
                <w:color w:val="050000"/>
                <w:sz w:val="28"/>
                <w:szCs w:val="28"/>
              </w:rPr>
              <w:t xml:space="preserve"> </w:t>
            </w:r>
            <w:r w:rsidR="00DD0EB3" w:rsidRPr="00EC0F3A">
              <w:rPr>
                <w:color w:val="050000"/>
              </w:rPr>
              <w:t>.Сестринский уход при атеросклерозе в стационаре</w:t>
            </w:r>
          </w:p>
          <w:p w:rsidR="00DD0EB3" w:rsidRPr="00EC0F3A" w:rsidRDefault="00EC0F3A" w:rsidP="00C7062E">
            <w:pPr>
              <w:shd w:val="clear" w:color="auto" w:fill="FFFFFF"/>
              <w:rPr>
                <w:color w:val="050000"/>
              </w:rPr>
            </w:pPr>
            <w:r>
              <w:rPr>
                <w:color w:val="050000"/>
              </w:rPr>
              <w:t>14</w:t>
            </w:r>
            <w:r w:rsidR="00DD0EB3" w:rsidRPr="00EC0F3A">
              <w:rPr>
                <w:color w:val="050000"/>
              </w:rPr>
              <w:t>. Сестринский уход при бронхиальной астме в стационаре</w:t>
            </w:r>
          </w:p>
          <w:p w:rsidR="00DD0EB3" w:rsidRPr="00EC0F3A" w:rsidRDefault="00EC0F3A" w:rsidP="00C7062E">
            <w:pPr>
              <w:shd w:val="clear" w:color="auto" w:fill="FFFFFF"/>
              <w:rPr>
                <w:color w:val="050000"/>
              </w:rPr>
            </w:pPr>
            <w:r>
              <w:rPr>
                <w:color w:val="050000"/>
              </w:rPr>
              <w:t>15</w:t>
            </w:r>
            <w:r w:rsidR="00DD0EB3" w:rsidRPr="00EC0F3A">
              <w:rPr>
                <w:color w:val="050000"/>
              </w:rPr>
              <w:t>. Сестринский уход при гипертонии в стационаре</w:t>
            </w:r>
          </w:p>
          <w:p w:rsidR="00DD0EB3" w:rsidRPr="00EC0F3A" w:rsidRDefault="00EC0F3A" w:rsidP="00C7062E">
            <w:pPr>
              <w:shd w:val="clear" w:color="auto" w:fill="FFFFFF"/>
              <w:rPr>
                <w:color w:val="050000"/>
              </w:rPr>
            </w:pPr>
            <w:r>
              <w:rPr>
                <w:color w:val="050000"/>
              </w:rPr>
              <w:t>16</w:t>
            </w:r>
            <w:r w:rsidR="00DD0EB3" w:rsidRPr="00EC0F3A">
              <w:rPr>
                <w:color w:val="050000"/>
              </w:rPr>
              <w:t>. Сестринский уход при заболеваниях желчного пузыря в стационаре</w:t>
            </w:r>
          </w:p>
          <w:p w:rsidR="00DD0EB3" w:rsidRPr="00EC0F3A" w:rsidRDefault="00EC0F3A" w:rsidP="00C7062E">
            <w:pPr>
              <w:shd w:val="clear" w:color="auto" w:fill="FFFFFF"/>
              <w:rPr>
                <w:color w:val="050000"/>
              </w:rPr>
            </w:pPr>
            <w:r>
              <w:rPr>
                <w:color w:val="050000"/>
              </w:rPr>
              <w:t>17</w:t>
            </w:r>
            <w:r w:rsidR="00DD0EB3" w:rsidRPr="00EC0F3A">
              <w:rPr>
                <w:color w:val="050000"/>
              </w:rPr>
              <w:t xml:space="preserve">.Сестринский уход при инфаркте в стационаре </w:t>
            </w:r>
          </w:p>
          <w:p w:rsidR="00DD0EB3" w:rsidRPr="00EC0F3A" w:rsidRDefault="00EC0F3A" w:rsidP="00C7062E">
            <w:pPr>
              <w:shd w:val="clear" w:color="auto" w:fill="FFFFFF"/>
              <w:rPr>
                <w:color w:val="050000"/>
              </w:rPr>
            </w:pPr>
            <w:r>
              <w:rPr>
                <w:color w:val="050000"/>
              </w:rPr>
              <w:t>18</w:t>
            </w:r>
            <w:r w:rsidR="00DD0EB3" w:rsidRPr="00EC0F3A">
              <w:rPr>
                <w:color w:val="050000"/>
              </w:rPr>
              <w:t>. Сестринский уход при плевритах в стационаре</w:t>
            </w:r>
          </w:p>
          <w:p w:rsidR="00DD0EB3" w:rsidRPr="00EC0F3A" w:rsidRDefault="00EC0F3A" w:rsidP="00C7062E">
            <w:pPr>
              <w:shd w:val="clear" w:color="auto" w:fill="FFFFFF"/>
              <w:rPr>
                <w:color w:val="050000"/>
              </w:rPr>
            </w:pPr>
            <w:r>
              <w:rPr>
                <w:color w:val="050000"/>
              </w:rPr>
              <w:lastRenderedPageBreak/>
              <w:t>19</w:t>
            </w:r>
            <w:r w:rsidR="00DD0EB3" w:rsidRPr="00EC0F3A">
              <w:rPr>
                <w:color w:val="050000"/>
              </w:rPr>
              <w:t>. Сестринский уход при пневмониях в стационаре.</w:t>
            </w:r>
          </w:p>
          <w:p w:rsidR="00DD0EB3" w:rsidRPr="00EC0F3A" w:rsidRDefault="00EC0F3A" w:rsidP="00C7062E">
            <w:pPr>
              <w:shd w:val="clear" w:color="auto" w:fill="FFFFFF"/>
              <w:rPr>
                <w:color w:val="050000"/>
              </w:rPr>
            </w:pPr>
            <w:r>
              <w:rPr>
                <w:color w:val="050000"/>
              </w:rPr>
              <w:t>20</w:t>
            </w:r>
            <w:r w:rsidR="00DD0EB3" w:rsidRPr="00EC0F3A">
              <w:rPr>
                <w:color w:val="050000"/>
              </w:rPr>
              <w:t>. Сестринский уход при сердечной недостаточности в ст</w:t>
            </w:r>
            <w:r w:rsidR="00DD0EB3" w:rsidRPr="00EC0F3A">
              <w:rPr>
                <w:color w:val="050000"/>
              </w:rPr>
              <w:t>а</w:t>
            </w:r>
            <w:r w:rsidR="00DD0EB3" w:rsidRPr="00EC0F3A">
              <w:rPr>
                <w:color w:val="050000"/>
              </w:rPr>
              <w:t>ционаре</w:t>
            </w:r>
          </w:p>
          <w:p w:rsidR="00DD0EB3" w:rsidRPr="00EC0F3A" w:rsidRDefault="00EC0F3A" w:rsidP="00C7062E">
            <w:pPr>
              <w:shd w:val="clear" w:color="auto" w:fill="FFFFFF"/>
              <w:rPr>
                <w:color w:val="050000"/>
              </w:rPr>
            </w:pPr>
            <w:r>
              <w:rPr>
                <w:color w:val="050000"/>
              </w:rPr>
              <w:t>21</w:t>
            </w:r>
            <w:r w:rsidR="00DD0EB3" w:rsidRPr="00EC0F3A">
              <w:rPr>
                <w:color w:val="050000"/>
              </w:rPr>
              <w:t>. Сестринский уход при стенокардии в стационаре</w:t>
            </w:r>
          </w:p>
          <w:p w:rsidR="00DD0EB3" w:rsidRPr="00EC0F3A" w:rsidRDefault="00EC0F3A" w:rsidP="00C7062E">
            <w:pPr>
              <w:shd w:val="clear" w:color="auto" w:fill="FFFFFF"/>
              <w:rPr>
                <w:color w:val="050000"/>
              </w:rPr>
            </w:pPr>
            <w:r>
              <w:rPr>
                <w:color w:val="050000"/>
              </w:rPr>
              <w:t>22</w:t>
            </w:r>
            <w:r w:rsidR="00DD0EB3" w:rsidRPr="00EC0F3A">
              <w:rPr>
                <w:color w:val="050000"/>
              </w:rPr>
              <w:t>. Сестринский уход при хронических бронхитах в стацион</w:t>
            </w:r>
            <w:r w:rsidR="00DD0EB3" w:rsidRPr="00EC0F3A">
              <w:rPr>
                <w:color w:val="050000"/>
              </w:rPr>
              <w:t>а</w:t>
            </w:r>
            <w:r w:rsidR="00DD0EB3" w:rsidRPr="00EC0F3A">
              <w:rPr>
                <w:color w:val="050000"/>
              </w:rPr>
              <w:t>ре</w:t>
            </w:r>
          </w:p>
          <w:p w:rsidR="00DD0EB3" w:rsidRPr="00EC0F3A" w:rsidRDefault="00EC0F3A" w:rsidP="00C7062E">
            <w:pPr>
              <w:shd w:val="clear" w:color="auto" w:fill="FFFFFF"/>
              <w:rPr>
                <w:color w:val="050000"/>
              </w:rPr>
            </w:pPr>
            <w:r>
              <w:rPr>
                <w:color w:val="050000"/>
              </w:rPr>
              <w:t>23</w:t>
            </w:r>
            <w:r w:rsidR="00DD0EB3" w:rsidRPr="00EC0F3A">
              <w:rPr>
                <w:color w:val="050000"/>
              </w:rPr>
              <w:t xml:space="preserve">. </w:t>
            </w:r>
            <w:r w:rsidR="00A9185A" w:rsidRPr="00EC0F3A">
              <w:rPr>
                <w:color w:val="050000"/>
              </w:rPr>
              <w:t>Сестрински</w:t>
            </w:r>
            <w:r w:rsidR="00A9185A">
              <w:rPr>
                <w:color w:val="050000"/>
              </w:rPr>
              <w:t>й</w:t>
            </w:r>
            <w:r w:rsidR="00A9185A" w:rsidRPr="00EC0F3A">
              <w:rPr>
                <w:color w:val="050000"/>
              </w:rPr>
              <w:t xml:space="preserve"> уход при МКБ в стационаре</w:t>
            </w:r>
          </w:p>
          <w:p w:rsidR="00DD0EB3" w:rsidRPr="00EC0F3A" w:rsidRDefault="00EC0F3A" w:rsidP="00C7062E">
            <w:pPr>
              <w:shd w:val="clear" w:color="auto" w:fill="FFFFFF"/>
              <w:rPr>
                <w:color w:val="050000"/>
              </w:rPr>
            </w:pPr>
            <w:r>
              <w:rPr>
                <w:color w:val="050000"/>
              </w:rPr>
              <w:t>24</w:t>
            </w:r>
            <w:r w:rsidR="00DD0EB3" w:rsidRPr="00EC0F3A">
              <w:rPr>
                <w:color w:val="050000"/>
              </w:rPr>
              <w:t xml:space="preserve">. </w:t>
            </w:r>
            <w:r w:rsidR="00A9185A">
              <w:rPr>
                <w:color w:val="050000"/>
              </w:rPr>
              <w:t>Сестринский</w:t>
            </w:r>
            <w:r w:rsidR="00A9185A" w:rsidRPr="00EC0F3A">
              <w:rPr>
                <w:color w:val="050000"/>
              </w:rPr>
              <w:t xml:space="preserve"> уход при пиелонефритах в стационаре</w:t>
            </w:r>
          </w:p>
          <w:p w:rsidR="00F15461" w:rsidRPr="00F15461" w:rsidRDefault="00EC0F3A" w:rsidP="00C7062E">
            <w:pPr>
              <w:shd w:val="clear" w:color="auto" w:fill="FFFFFF"/>
            </w:pPr>
            <w:r>
              <w:rPr>
                <w:bCs/>
              </w:rPr>
              <w:t>25.</w:t>
            </w:r>
            <w:r w:rsidR="00F15461">
              <w:rPr>
                <w:sz w:val="28"/>
                <w:szCs w:val="28"/>
              </w:rPr>
              <w:t xml:space="preserve"> </w:t>
            </w:r>
            <w:r w:rsidR="00F15461" w:rsidRPr="00F15461">
              <w:t>Сестринский  уход за пациентами в периоперативном п</w:t>
            </w:r>
            <w:r w:rsidR="00F15461" w:rsidRPr="00F15461">
              <w:t>е</w:t>
            </w:r>
            <w:r w:rsidR="00F15461" w:rsidRPr="00F15461">
              <w:t>риоде с кишечной непроходимостью</w:t>
            </w:r>
          </w:p>
          <w:p w:rsidR="00F15461" w:rsidRPr="00F15461" w:rsidRDefault="00F15461" w:rsidP="00C7062E">
            <w:pPr>
              <w:shd w:val="clear" w:color="auto" w:fill="FFFFFF"/>
            </w:pPr>
            <w:r w:rsidRPr="00F15461">
              <w:t>2</w:t>
            </w:r>
            <w:r w:rsidR="00CC0249">
              <w:t>6</w:t>
            </w:r>
            <w:r w:rsidRPr="00F15461">
              <w:t>. Сестринский  уход за пациентами с колостомой</w:t>
            </w:r>
          </w:p>
          <w:p w:rsidR="00F15461" w:rsidRPr="00F15461" w:rsidRDefault="00CC0249" w:rsidP="00C7062E">
            <w:pPr>
              <w:shd w:val="clear" w:color="auto" w:fill="FFFFFF"/>
            </w:pPr>
            <w:r>
              <w:t>26</w:t>
            </w:r>
            <w:r w:rsidR="00F15461" w:rsidRPr="00F15461">
              <w:t>. Сестринский  уход за пациентами  с цистостомой</w:t>
            </w:r>
          </w:p>
          <w:p w:rsidR="00F15461" w:rsidRPr="00F15461" w:rsidRDefault="00CC0249" w:rsidP="00C7062E">
            <w:pPr>
              <w:shd w:val="clear" w:color="auto" w:fill="FFFFFF"/>
            </w:pPr>
            <w:r>
              <w:t>28</w:t>
            </w:r>
            <w:r w:rsidR="00F15461" w:rsidRPr="00F15461">
              <w:t>. Сестринский  уход за пациентами с гастростомой</w:t>
            </w:r>
          </w:p>
          <w:p w:rsidR="00F15461" w:rsidRPr="00F15461" w:rsidRDefault="00CC0249" w:rsidP="00C7062E">
            <w:pPr>
              <w:shd w:val="clear" w:color="auto" w:fill="FFFFFF"/>
            </w:pPr>
            <w:r>
              <w:t>29</w:t>
            </w:r>
            <w:r w:rsidR="00F15461" w:rsidRPr="00F15461">
              <w:t>. Сестринский  уход за пациентами  с варикозным расшир</w:t>
            </w:r>
            <w:r w:rsidR="00F15461" w:rsidRPr="00F15461">
              <w:t>е</w:t>
            </w:r>
            <w:r w:rsidR="00F15461" w:rsidRPr="00F15461">
              <w:t>нием вен нижних конечностей</w:t>
            </w:r>
          </w:p>
          <w:p w:rsidR="00F15461" w:rsidRPr="00F15461" w:rsidRDefault="00CC0249" w:rsidP="00C7062E">
            <w:pPr>
              <w:shd w:val="clear" w:color="auto" w:fill="FFFFFF"/>
            </w:pPr>
            <w:r>
              <w:t>30</w:t>
            </w:r>
            <w:r w:rsidR="00F15461" w:rsidRPr="00F15461">
              <w:t>.Роль медицинской сестры в профилактике постоперацио</w:t>
            </w:r>
            <w:r w:rsidR="00F15461" w:rsidRPr="00F15461">
              <w:t>н</w:t>
            </w:r>
            <w:r w:rsidR="00F15461" w:rsidRPr="00F15461">
              <w:t>ных осложнений у пациентов после холецистэктомии</w:t>
            </w:r>
          </w:p>
          <w:p w:rsidR="00F15461" w:rsidRPr="00F15461" w:rsidRDefault="00CC0249" w:rsidP="00C7062E">
            <w:pPr>
              <w:shd w:val="clear" w:color="auto" w:fill="FFFFFF"/>
            </w:pPr>
            <w:r>
              <w:t>31</w:t>
            </w:r>
            <w:r w:rsidR="00F15461" w:rsidRPr="00F15461">
              <w:t>. Сестринский  уход за пациентами в периоперативном п</w:t>
            </w:r>
            <w:r w:rsidR="00F15461" w:rsidRPr="00F15461">
              <w:t>е</w:t>
            </w:r>
            <w:r w:rsidR="00F15461" w:rsidRPr="00F15461">
              <w:t>риоде при остром животе</w:t>
            </w:r>
          </w:p>
          <w:p w:rsidR="00F15461" w:rsidRPr="00F15461" w:rsidRDefault="00CC0249" w:rsidP="00C7062E">
            <w:pPr>
              <w:shd w:val="clear" w:color="auto" w:fill="FFFFFF"/>
            </w:pPr>
            <w:r>
              <w:t>32</w:t>
            </w:r>
            <w:r w:rsidR="00F15461" w:rsidRPr="00F15461">
              <w:t>. Сестринский  уход за пациентами с тромбофлебитом п</w:t>
            </w:r>
            <w:r w:rsidR="00F15461" w:rsidRPr="00F15461">
              <w:t>о</w:t>
            </w:r>
            <w:r w:rsidR="00F15461" w:rsidRPr="00F15461">
              <w:t>верхностных вен нижних конечностей</w:t>
            </w:r>
          </w:p>
          <w:p w:rsidR="00F15461" w:rsidRPr="00F15461" w:rsidRDefault="00CC0249" w:rsidP="00C7062E">
            <w:pPr>
              <w:shd w:val="clear" w:color="auto" w:fill="FFFFFF"/>
            </w:pPr>
            <w:r>
              <w:t>33</w:t>
            </w:r>
            <w:r w:rsidR="00F15461" w:rsidRPr="00F15461">
              <w:t>.Сестринский уход за пациентами после холецистэктомии, профилактика осложнений и  правилам диетического питания</w:t>
            </w:r>
          </w:p>
          <w:p w:rsidR="00F15461" w:rsidRPr="00F15461" w:rsidRDefault="00CC0249" w:rsidP="00C7062E">
            <w:pPr>
              <w:shd w:val="clear" w:color="auto" w:fill="FFFFFF"/>
            </w:pPr>
            <w:r>
              <w:t>34</w:t>
            </w:r>
            <w:r w:rsidR="00F15461" w:rsidRPr="00F15461">
              <w:t>.Сестринская деятельность по обучению пациентов с хол</w:t>
            </w:r>
            <w:r w:rsidR="00F15461" w:rsidRPr="00F15461">
              <w:t>е</w:t>
            </w:r>
            <w:r w:rsidR="00F15461" w:rsidRPr="00F15461">
              <w:t>циститом принципам рационального питания</w:t>
            </w:r>
          </w:p>
          <w:p w:rsidR="00F15461" w:rsidRPr="00F15461" w:rsidRDefault="00CC0249" w:rsidP="00C7062E">
            <w:pPr>
              <w:shd w:val="clear" w:color="auto" w:fill="FFFFFF"/>
            </w:pPr>
            <w:r>
              <w:t>35</w:t>
            </w:r>
            <w:r w:rsidR="00F15461" w:rsidRPr="00F15461">
              <w:t>. Сестринский  уход за пациентами с облитерирующим  ат</w:t>
            </w:r>
            <w:r w:rsidR="00F15461" w:rsidRPr="00F15461">
              <w:t>е</w:t>
            </w:r>
            <w:r w:rsidR="00F15461" w:rsidRPr="00F15461">
              <w:t>росклерозом</w:t>
            </w:r>
          </w:p>
          <w:p w:rsidR="00F15461" w:rsidRPr="00F15461" w:rsidRDefault="00CC0249" w:rsidP="00C7062E">
            <w:pPr>
              <w:shd w:val="clear" w:color="auto" w:fill="FFFFFF"/>
            </w:pPr>
            <w:r>
              <w:t>36</w:t>
            </w:r>
            <w:r w:rsidR="00F15461" w:rsidRPr="00F15461">
              <w:t>. Сестринская уход за пациентами с панкреатитом, проф</w:t>
            </w:r>
            <w:r w:rsidR="00F15461" w:rsidRPr="00F15461">
              <w:t>и</w:t>
            </w:r>
            <w:r w:rsidR="00F15461" w:rsidRPr="00F15461">
              <w:t xml:space="preserve">лактика осложнений </w:t>
            </w:r>
          </w:p>
          <w:p w:rsidR="00F15461" w:rsidRPr="00F15461" w:rsidRDefault="00CC0249" w:rsidP="00C7062E">
            <w:pPr>
              <w:shd w:val="clear" w:color="auto" w:fill="FFFFFF"/>
            </w:pPr>
            <w:r>
              <w:t>37</w:t>
            </w:r>
            <w:r w:rsidR="00F15461" w:rsidRPr="00F15461">
              <w:t>. Сестринский  уход за пациентами с термическими пораж</w:t>
            </w:r>
            <w:r w:rsidR="00F15461" w:rsidRPr="00F15461">
              <w:t>е</w:t>
            </w:r>
            <w:r w:rsidR="00F15461" w:rsidRPr="00F15461">
              <w:t>ниями, профилактика осложнений</w:t>
            </w:r>
          </w:p>
          <w:p w:rsidR="000D27FB" w:rsidRPr="000D27FB" w:rsidRDefault="00CC0249" w:rsidP="00C7062E">
            <w:pPr>
              <w:shd w:val="clear" w:color="auto" w:fill="FFFFFF"/>
            </w:pPr>
            <w:r>
              <w:rPr>
                <w:bCs/>
              </w:rPr>
              <w:t>38.</w:t>
            </w:r>
            <w:r w:rsidR="000D27FB" w:rsidRPr="000F1FE2">
              <w:rPr>
                <w:sz w:val="28"/>
                <w:szCs w:val="28"/>
              </w:rPr>
              <w:t xml:space="preserve"> </w:t>
            </w:r>
            <w:r w:rsidR="00A9185A">
              <w:t>Сестринский</w:t>
            </w:r>
            <w:r w:rsidR="00A9185A" w:rsidRPr="000D27FB">
              <w:t xml:space="preserve"> уход при бронхиальной астме у детей</w:t>
            </w:r>
          </w:p>
          <w:p w:rsidR="000D27FB" w:rsidRPr="000D27FB" w:rsidRDefault="000D27FB" w:rsidP="00C7062E">
            <w:pPr>
              <w:shd w:val="clear" w:color="auto" w:fill="FFFFFF"/>
            </w:pPr>
            <w:r>
              <w:t>39</w:t>
            </w:r>
            <w:r w:rsidRPr="000D27FB">
              <w:t xml:space="preserve">. </w:t>
            </w:r>
            <w:r w:rsidR="00A9185A">
              <w:t>Сестринский</w:t>
            </w:r>
            <w:r w:rsidR="00A9185A" w:rsidRPr="000D27FB">
              <w:t xml:space="preserve"> уход при гастрите у детей</w:t>
            </w:r>
          </w:p>
          <w:p w:rsidR="000D27FB" w:rsidRPr="000D27FB" w:rsidRDefault="000D27FB" w:rsidP="00C7062E">
            <w:pPr>
              <w:shd w:val="clear" w:color="auto" w:fill="FFFFFF"/>
            </w:pPr>
            <w:r>
              <w:t>40</w:t>
            </w:r>
            <w:r w:rsidRPr="000D27FB">
              <w:t xml:space="preserve">. </w:t>
            </w:r>
            <w:r w:rsidR="00A9185A">
              <w:t>Сестринский</w:t>
            </w:r>
            <w:r w:rsidR="00A9185A" w:rsidRPr="000D27FB">
              <w:t xml:space="preserve"> уход при пневмонии у детей</w:t>
            </w:r>
          </w:p>
          <w:p w:rsidR="000D27FB" w:rsidRPr="000D27FB" w:rsidRDefault="000D27FB" w:rsidP="00C7062E">
            <w:pPr>
              <w:shd w:val="clear" w:color="auto" w:fill="FFFFFF"/>
            </w:pPr>
            <w:r w:rsidRPr="000D27FB">
              <w:t>4</w:t>
            </w:r>
            <w:r>
              <w:t>1</w:t>
            </w:r>
            <w:r w:rsidRPr="000D27FB">
              <w:t xml:space="preserve">. </w:t>
            </w:r>
            <w:r w:rsidR="00A9185A">
              <w:t>Сестринский</w:t>
            </w:r>
            <w:r w:rsidR="00A9185A" w:rsidRPr="000D27FB">
              <w:t xml:space="preserve"> уход при ОРВИ у детей</w:t>
            </w:r>
          </w:p>
          <w:p w:rsidR="000D27FB" w:rsidRPr="000D27FB" w:rsidRDefault="000D27FB" w:rsidP="00C7062E">
            <w:pPr>
              <w:shd w:val="clear" w:color="auto" w:fill="FFFFFF"/>
            </w:pPr>
            <w:r>
              <w:t>42</w:t>
            </w:r>
            <w:r w:rsidRPr="000D27FB">
              <w:t xml:space="preserve">. </w:t>
            </w:r>
            <w:r w:rsidR="00A9185A">
              <w:t>Сестринский</w:t>
            </w:r>
            <w:r w:rsidR="00A9185A" w:rsidRPr="000D27FB">
              <w:t xml:space="preserve"> уход при бронхитах у детей</w:t>
            </w:r>
          </w:p>
          <w:p w:rsidR="000D27FB" w:rsidRPr="000D27FB" w:rsidRDefault="000D27FB" w:rsidP="00C7062E">
            <w:pPr>
              <w:shd w:val="clear" w:color="auto" w:fill="FFFFFF"/>
            </w:pPr>
            <w:r>
              <w:t>43</w:t>
            </w:r>
            <w:r w:rsidRPr="000D27FB">
              <w:t xml:space="preserve">. </w:t>
            </w:r>
            <w:r w:rsidR="00A9185A">
              <w:t>Сестринский</w:t>
            </w:r>
            <w:r w:rsidR="00A9185A" w:rsidRPr="000D27FB">
              <w:t xml:space="preserve"> уход при ларинготрахеите у детей</w:t>
            </w:r>
          </w:p>
          <w:p w:rsidR="000D27FB" w:rsidRPr="000D27FB" w:rsidRDefault="000D27FB" w:rsidP="00C7062E">
            <w:pPr>
              <w:shd w:val="clear" w:color="auto" w:fill="FFFFFF"/>
            </w:pPr>
            <w:r>
              <w:t>44</w:t>
            </w:r>
            <w:r w:rsidRPr="000D27FB">
              <w:t xml:space="preserve">. </w:t>
            </w:r>
            <w:r w:rsidR="00A9185A">
              <w:t>Сестринский</w:t>
            </w:r>
            <w:r w:rsidR="00A9185A" w:rsidRPr="000D27FB">
              <w:t xml:space="preserve"> уход при острых кишечных инфекций у детей</w:t>
            </w:r>
          </w:p>
          <w:p w:rsidR="000D27FB" w:rsidRPr="000D27FB" w:rsidRDefault="000D27FB" w:rsidP="00C7062E">
            <w:pPr>
              <w:shd w:val="clear" w:color="auto" w:fill="FFFFFF"/>
            </w:pPr>
            <w:r>
              <w:t>45</w:t>
            </w:r>
            <w:r w:rsidRPr="000D27FB">
              <w:t xml:space="preserve">. </w:t>
            </w:r>
            <w:r w:rsidR="00A9185A">
              <w:t>Сестринский</w:t>
            </w:r>
            <w:r w:rsidR="00A9185A" w:rsidRPr="000D27FB">
              <w:t xml:space="preserve"> уход при железодефицитной анемии у детей</w:t>
            </w:r>
          </w:p>
          <w:p w:rsidR="000D27FB" w:rsidRPr="000D27FB" w:rsidRDefault="000D27FB" w:rsidP="00C7062E">
            <w:pPr>
              <w:shd w:val="clear" w:color="auto" w:fill="FFFFFF"/>
            </w:pPr>
            <w:r>
              <w:t>46</w:t>
            </w:r>
            <w:r w:rsidRPr="000D27FB">
              <w:t xml:space="preserve">. </w:t>
            </w:r>
            <w:r w:rsidR="00A9185A">
              <w:t>Сестринский</w:t>
            </w:r>
            <w:r w:rsidR="00A9185A" w:rsidRPr="000D27FB">
              <w:t xml:space="preserve"> уход при пиелонефрите у детей</w:t>
            </w:r>
          </w:p>
          <w:p w:rsidR="000D27FB" w:rsidRPr="000D27FB" w:rsidRDefault="000D27FB" w:rsidP="00C7062E">
            <w:pPr>
              <w:shd w:val="clear" w:color="auto" w:fill="FFFFFF"/>
            </w:pPr>
            <w:r>
              <w:t>47</w:t>
            </w:r>
            <w:r w:rsidRPr="000D27FB">
              <w:t xml:space="preserve">. </w:t>
            </w:r>
            <w:r w:rsidR="00A9185A">
              <w:t>Сестринский</w:t>
            </w:r>
            <w:r w:rsidR="00A9185A" w:rsidRPr="000D27FB">
              <w:t xml:space="preserve"> уход при сахарном диабетом 1 типа у детей</w:t>
            </w:r>
          </w:p>
          <w:p w:rsidR="000D27FB" w:rsidRPr="000D27FB" w:rsidRDefault="000D27FB" w:rsidP="00C7062E">
            <w:pPr>
              <w:shd w:val="clear" w:color="auto" w:fill="FFFFFF"/>
            </w:pPr>
            <w:r>
              <w:t>48</w:t>
            </w:r>
            <w:r w:rsidRPr="000D27FB">
              <w:t xml:space="preserve">. </w:t>
            </w:r>
            <w:r w:rsidR="00A9185A" w:rsidRPr="000D27FB">
              <w:t>Сестринск</w:t>
            </w:r>
            <w:r w:rsidR="00A9185A">
              <w:t>ий</w:t>
            </w:r>
            <w:r w:rsidR="00A9185A" w:rsidRPr="000D27FB">
              <w:t xml:space="preserve"> уход при атопическом диатезе у детей</w:t>
            </w:r>
          </w:p>
          <w:p w:rsidR="002203BF" w:rsidRPr="002203BF" w:rsidRDefault="000D27FB" w:rsidP="00C7062E">
            <w:pPr>
              <w:shd w:val="clear" w:color="auto" w:fill="FFFFFF"/>
            </w:pPr>
            <w:r>
              <w:rPr>
                <w:bCs/>
              </w:rPr>
              <w:t>49.</w:t>
            </w:r>
            <w:r w:rsidR="002203BF" w:rsidRPr="000F1FE2">
              <w:rPr>
                <w:sz w:val="28"/>
                <w:szCs w:val="28"/>
              </w:rPr>
              <w:t xml:space="preserve"> </w:t>
            </w:r>
            <w:r w:rsidR="00A9185A" w:rsidRPr="002203BF">
              <w:t>Сестринск</w:t>
            </w:r>
            <w:r w:rsidR="00A9185A">
              <w:t>ий</w:t>
            </w:r>
            <w:r w:rsidR="00A9185A" w:rsidRPr="002203BF">
              <w:t xml:space="preserve"> уход при инфаркте миокарда, реабилитацио</w:t>
            </w:r>
            <w:r w:rsidR="00A9185A" w:rsidRPr="002203BF">
              <w:t>н</w:t>
            </w:r>
            <w:r w:rsidR="00A9185A" w:rsidRPr="002203BF">
              <w:t>ные мероприятия</w:t>
            </w:r>
          </w:p>
          <w:p w:rsidR="002203BF" w:rsidRPr="002203BF" w:rsidRDefault="002203BF" w:rsidP="00C7062E">
            <w:pPr>
              <w:shd w:val="clear" w:color="auto" w:fill="FFFFFF"/>
            </w:pPr>
            <w:r>
              <w:t>50</w:t>
            </w:r>
            <w:r w:rsidRPr="002203BF">
              <w:t xml:space="preserve">. </w:t>
            </w:r>
            <w:r w:rsidR="00A9185A" w:rsidRPr="002203BF">
              <w:t>Сестринск</w:t>
            </w:r>
            <w:r w:rsidR="00A9185A">
              <w:t>ий</w:t>
            </w:r>
            <w:r w:rsidR="00A9185A" w:rsidRPr="002203BF">
              <w:t xml:space="preserve"> уход при хроническом пиелонефрите, реаб</w:t>
            </w:r>
            <w:r w:rsidR="00A9185A" w:rsidRPr="002203BF">
              <w:t>и</w:t>
            </w:r>
            <w:r w:rsidR="00A9185A" w:rsidRPr="002203BF">
              <w:t>литационные мероприятия</w:t>
            </w:r>
          </w:p>
          <w:p w:rsidR="002203BF" w:rsidRPr="002203BF" w:rsidRDefault="002203BF" w:rsidP="00C7062E">
            <w:pPr>
              <w:shd w:val="clear" w:color="auto" w:fill="FFFFFF"/>
            </w:pPr>
            <w:r>
              <w:t>51</w:t>
            </w:r>
            <w:r w:rsidRPr="002203BF">
              <w:t xml:space="preserve">. </w:t>
            </w:r>
            <w:r w:rsidR="00A9185A" w:rsidRPr="002203BF">
              <w:t>Сестринск</w:t>
            </w:r>
            <w:r w:rsidR="00A9185A">
              <w:t>ий</w:t>
            </w:r>
            <w:r w:rsidR="00A9185A" w:rsidRPr="002203BF">
              <w:t xml:space="preserve"> уход при пневмонии, реабилитационные м</w:t>
            </w:r>
            <w:r w:rsidR="00A9185A" w:rsidRPr="002203BF">
              <w:t>е</w:t>
            </w:r>
            <w:r w:rsidR="00A9185A" w:rsidRPr="002203BF">
              <w:t>роприятия</w:t>
            </w:r>
          </w:p>
          <w:p w:rsidR="002203BF" w:rsidRPr="002203BF" w:rsidRDefault="002203BF" w:rsidP="00C7062E">
            <w:pPr>
              <w:shd w:val="clear" w:color="auto" w:fill="FFFFFF"/>
            </w:pPr>
            <w:r>
              <w:t>52</w:t>
            </w:r>
            <w:r w:rsidRPr="002203BF">
              <w:t xml:space="preserve">. </w:t>
            </w:r>
            <w:r w:rsidR="00A9185A" w:rsidRPr="002203BF">
              <w:t>Сестринск</w:t>
            </w:r>
            <w:r w:rsidR="00A9185A">
              <w:t>ий</w:t>
            </w:r>
            <w:r w:rsidR="00A9185A" w:rsidRPr="002203BF">
              <w:t xml:space="preserve"> уход при поясничном остеохондрозе, реаб</w:t>
            </w:r>
            <w:r w:rsidR="00A9185A" w:rsidRPr="002203BF">
              <w:t>и</w:t>
            </w:r>
            <w:r w:rsidR="00A9185A" w:rsidRPr="002203BF">
              <w:lastRenderedPageBreak/>
              <w:t>литационные мероприятия</w:t>
            </w:r>
          </w:p>
          <w:p w:rsidR="002203BF" w:rsidRPr="002203BF" w:rsidRDefault="002203BF" w:rsidP="00C7062E">
            <w:pPr>
              <w:shd w:val="clear" w:color="auto" w:fill="FFFFFF"/>
            </w:pPr>
            <w:r w:rsidRPr="002203BF">
              <w:t>5</w:t>
            </w:r>
            <w:r>
              <w:t>3</w:t>
            </w:r>
            <w:r w:rsidRPr="002203BF">
              <w:t xml:space="preserve">. </w:t>
            </w:r>
            <w:r w:rsidR="00A9185A" w:rsidRPr="002203BF">
              <w:t>Сестринск</w:t>
            </w:r>
            <w:r w:rsidR="00A9185A">
              <w:t>ий</w:t>
            </w:r>
            <w:r w:rsidR="00A9185A" w:rsidRPr="002203BF">
              <w:t xml:space="preserve"> уход при хроническом бронхите, реабилит</w:t>
            </w:r>
            <w:r w:rsidR="00A9185A" w:rsidRPr="002203BF">
              <w:t>а</w:t>
            </w:r>
            <w:r w:rsidR="00A9185A" w:rsidRPr="002203BF">
              <w:t>ционные мероприятия</w:t>
            </w:r>
          </w:p>
          <w:p w:rsidR="002203BF" w:rsidRPr="002203BF" w:rsidRDefault="002203BF" w:rsidP="00C7062E">
            <w:pPr>
              <w:shd w:val="clear" w:color="auto" w:fill="FFFFFF"/>
            </w:pPr>
            <w:r>
              <w:t>54</w:t>
            </w:r>
            <w:r w:rsidRPr="002203BF">
              <w:t xml:space="preserve">. </w:t>
            </w:r>
            <w:r w:rsidR="00AC267A" w:rsidRPr="002203BF">
              <w:t>Сестринск</w:t>
            </w:r>
            <w:r w:rsidR="00AC267A">
              <w:t>ий</w:t>
            </w:r>
            <w:r w:rsidR="00AC267A" w:rsidRPr="002203BF">
              <w:t xml:space="preserve"> уход при гипертонической болезни, реабил</w:t>
            </w:r>
            <w:r w:rsidR="00AC267A" w:rsidRPr="002203BF">
              <w:t>и</w:t>
            </w:r>
            <w:r w:rsidR="00AC267A" w:rsidRPr="002203BF">
              <w:t>тационные мероприятия</w:t>
            </w:r>
          </w:p>
          <w:p w:rsidR="00364B93" w:rsidRPr="00364B93" w:rsidRDefault="002203BF" w:rsidP="00C7062E">
            <w:pPr>
              <w:shd w:val="clear" w:color="auto" w:fill="FFFFFF"/>
            </w:pPr>
            <w:r>
              <w:rPr>
                <w:bCs/>
              </w:rPr>
              <w:t>55</w:t>
            </w:r>
            <w:r w:rsidRPr="00364B93">
              <w:rPr>
                <w:bCs/>
              </w:rPr>
              <w:t>.</w:t>
            </w:r>
            <w:r w:rsidR="00364B93" w:rsidRPr="00364B93">
              <w:t xml:space="preserve"> Сестринский уход при невынашивании на ранних сроках</w:t>
            </w:r>
          </w:p>
          <w:p w:rsidR="00364B93" w:rsidRPr="00364B93" w:rsidRDefault="00364B93" w:rsidP="00C7062E">
            <w:pPr>
              <w:shd w:val="clear" w:color="auto" w:fill="FFFFFF"/>
            </w:pPr>
            <w:r>
              <w:t>56</w:t>
            </w:r>
            <w:r w:rsidRPr="00364B93">
              <w:t>. Сестринский уход при воспалительных заболеваниях н</w:t>
            </w:r>
            <w:r w:rsidRPr="00364B93">
              <w:t>а</w:t>
            </w:r>
            <w:r w:rsidRPr="00364B93">
              <w:t xml:space="preserve">ружных половых органов </w:t>
            </w:r>
          </w:p>
          <w:p w:rsidR="00364B93" w:rsidRPr="00364B93" w:rsidRDefault="00364B93" w:rsidP="00C7062E">
            <w:pPr>
              <w:shd w:val="clear" w:color="auto" w:fill="FFFFFF"/>
            </w:pPr>
            <w:r>
              <w:t>57</w:t>
            </w:r>
            <w:r w:rsidRPr="00364B93">
              <w:t>. Сестринский уход при нарушении менструального цикла</w:t>
            </w:r>
          </w:p>
          <w:p w:rsidR="00364B93" w:rsidRPr="00364B93" w:rsidRDefault="00364B93" w:rsidP="00C7062E">
            <w:pPr>
              <w:shd w:val="clear" w:color="auto" w:fill="FFFFFF"/>
            </w:pPr>
            <w:r>
              <w:t>58</w:t>
            </w:r>
            <w:r w:rsidRPr="00364B93">
              <w:t xml:space="preserve">. Сестринский уход при доброкачественных опухолях </w:t>
            </w:r>
          </w:p>
          <w:p w:rsidR="00364B93" w:rsidRPr="00364B93" w:rsidRDefault="00364B93" w:rsidP="00C7062E">
            <w:pPr>
              <w:shd w:val="clear" w:color="auto" w:fill="FFFFFF"/>
            </w:pPr>
            <w:r w:rsidRPr="00364B93">
              <w:t>5</w:t>
            </w:r>
            <w:r>
              <w:t>9</w:t>
            </w:r>
            <w:r w:rsidRPr="00364B93">
              <w:t>. Сестринский уход при воспалительных заболеваниях орг</w:t>
            </w:r>
            <w:r w:rsidRPr="00364B93">
              <w:t>а</w:t>
            </w:r>
            <w:r w:rsidRPr="00364B93">
              <w:t>нов малого таза</w:t>
            </w:r>
          </w:p>
          <w:p w:rsidR="00364B93" w:rsidRPr="000062B5" w:rsidRDefault="00364B93" w:rsidP="00C7062E">
            <w:pPr>
              <w:shd w:val="clear" w:color="auto" w:fill="FFFFFF"/>
            </w:pPr>
            <w:r>
              <w:rPr>
                <w:bCs/>
              </w:rPr>
              <w:t>60.</w:t>
            </w:r>
            <w:r>
              <w:rPr>
                <w:sz w:val="28"/>
                <w:szCs w:val="28"/>
              </w:rPr>
              <w:t xml:space="preserve"> </w:t>
            </w:r>
            <w:r w:rsidRPr="000062B5">
              <w:t>Роль медицинской сестры в организации и проведении сп</w:t>
            </w:r>
            <w:r w:rsidRPr="000062B5">
              <w:t>е</w:t>
            </w:r>
            <w:r w:rsidRPr="000062B5">
              <w:t>цифической профилактики гриппа</w:t>
            </w:r>
          </w:p>
          <w:p w:rsidR="00364B93" w:rsidRPr="000062B5" w:rsidRDefault="000062B5" w:rsidP="00C7062E">
            <w:pPr>
              <w:shd w:val="clear" w:color="auto" w:fill="FFFFFF"/>
            </w:pPr>
            <w:r>
              <w:t>61</w:t>
            </w:r>
            <w:r w:rsidR="00364B93" w:rsidRPr="000062B5">
              <w:t>. Роль медицинской сестры в организации ухода  за пацие</w:t>
            </w:r>
            <w:r w:rsidR="00364B93" w:rsidRPr="000062B5">
              <w:t>н</w:t>
            </w:r>
            <w:r w:rsidR="00364B93" w:rsidRPr="000062B5">
              <w:t>тами с кишечными инфекциями</w:t>
            </w:r>
          </w:p>
          <w:p w:rsidR="00364B93" w:rsidRPr="000062B5" w:rsidRDefault="000062B5" w:rsidP="00C7062E">
            <w:pPr>
              <w:shd w:val="clear" w:color="auto" w:fill="FFFFFF"/>
            </w:pPr>
            <w:r>
              <w:t>62</w:t>
            </w:r>
            <w:r w:rsidR="00364B93" w:rsidRPr="000062B5">
              <w:t>. Роль медицинской сестры в организации ухода  за пацие</w:t>
            </w:r>
            <w:r w:rsidR="00364B93" w:rsidRPr="000062B5">
              <w:t>н</w:t>
            </w:r>
            <w:r w:rsidR="00364B93" w:rsidRPr="000062B5">
              <w:t>тами с контактными аллергическими дерматитами</w:t>
            </w:r>
          </w:p>
          <w:p w:rsidR="00364B93" w:rsidRPr="000062B5" w:rsidRDefault="000062B5" w:rsidP="00C7062E">
            <w:pPr>
              <w:shd w:val="clear" w:color="auto" w:fill="FFFFFF"/>
            </w:pPr>
            <w:r>
              <w:t>63</w:t>
            </w:r>
            <w:r w:rsidR="00364B93" w:rsidRPr="000062B5">
              <w:t>. Роль медицинской сестры  в организации лечебно-диагностических манипуляций у пациентов с чесоткой</w:t>
            </w:r>
          </w:p>
          <w:p w:rsidR="00364B93" w:rsidRPr="000062B5" w:rsidRDefault="000062B5" w:rsidP="00C7062E">
            <w:pPr>
              <w:shd w:val="clear" w:color="auto" w:fill="FFFFFF"/>
              <w:rPr>
                <w:b/>
              </w:rPr>
            </w:pPr>
            <w:r>
              <w:t>64</w:t>
            </w:r>
            <w:r w:rsidR="00364B93" w:rsidRPr="000062B5">
              <w:t>. Роль медицинской сестры  в организации лечебно-диагностических манипуляций у пациентов с микроспорией</w:t>
            </w:r>
          </w:p>
          <w:p w:rsidR="000062B5" w:rsidRPr="000062B5" w:rsidRDefault="000062B5" w:rsidP="00C7062E">
            <w:r>
              <w:rPr>
                <w:bCs/>
              </w:rPr>
              <w:t>65.</w:t>
            </w:r>
            <w:r>
              <w:rPr>
                <w:sz w:val="28"/>
                <w:szCs w:val="28"/>
              </w:rPr>
              <w:t xml:space="preserve"> </w:t>
            </w:r>
            <w:r w:rsidRPr="000062B5">
              <w:t>Сестринский уход при коронарном синдроме, неотложная доврачебная помощь</w:t>
            </w:r>
          </w:p>
          <w:p w:rsidR="000062B5" w:rsidRPr="000062B5" w:rsidRDefault="000062B5" w:rsidP="00C7062E">
            <w:r>
              <w:t>66</w:t>
            </w:r>
            <w:r w:rsidRPr="000062B5">
              <w:t>. Сестринский уход при кишечной непроходимости, нео</w:t>
            </w:r>
            <w:r w:rsidRPr="000062B5">
              <w:t>т</w:t>
            </w:r>
            <w:r w:rsidRPr="000062B5">
              <w:t>ложная доврачебная помощь</w:t>
            </w:r>
          </w:p>
          <w:p w:rsidR="000062B5" w:rsidRPr="000062B5" w:rsidRDefault="00E20E49" w:rsidP="00C7062E">
            <w:r>
              <w:t>67</w:t>
            </w:r>
            <w:r w:rsidR="000062B5" w:rsidRPr="000062B5">
              <w:t>. Сестринский уход при острой задержке мочи, неотложная доврачебная помощь</w:t>
            </w:r>
          </w:p>
          <w:p w:rsidR="000062B5" w:rsidRPr="000062B5" w:rsidRDefault="00E20E49" w:rsidP="00C7062E">
            <w:r>
              <w:t>68</w:t>
            </w:r>
            <w:r w:rsidR="000062B5" w:rsidRPr="000062B5">
              <w:t>. Сестринский уход при остром животе, неотложная довр</w:t>
            </w:r>
            <w:r w:rsidR="000062B5" w:rsidRPr="000062B5">
              <w:t>а</w:t>
            </w:r>
            <w:r w:rsidR="000062B5" w:rsidRPr="000062B5">
              <w:t>чебная помощь</w:t>
            </w:r>
          </w:p>
          <w:p w:rsidR="000062B5" w:rsidRPr="000062B5" w:rsidRDefault="00E20E49" w:rsidP="00C7062E">
            <w:r>
              <w:t>69</w:t>
            </w:r>
            <w:r w:rsidR="000062B5" w:rsidRPr="000062B5">
              <w:t>. Сестринский уход при почечной колике, неотложная до</w:t>
            </w:r>
            <w:r w:rsidR="000062B5" w:rsidRPr="000062B5">
              <w:t>в</w:t>
            </w:r>
            <w:r w:rsidR="000062B5" w:rsidRPr="000062B5">
              <w:t>рачебная помощь</w:t>
            </w:r>
          </w:p>
          <w:p w:rsidR="00E20E49" w:rsidRPr="00E20E49" w:rsidRDefault="00E20E49" w:rsidP="00C7062E">
            <w:pPr>
              <w:shd w:val="clear" w:color="auto" w:fill="FFFFFF"/>
            </w:pPr>
            <w:r>
              <w:rPr>
                <w:bCs/>
              </w:rPr>
              <w:t>70</w:t>
            </w:r>
            <w:r w:rsidRPr="00E20E49">
              <w:rPr>
                <w:bCs/>
              </w:rPr>
              <w:t>.</w:t>
            </w:r>
            <w:r w:rsidRPr="00E20E49">
              <w:t xml:space="preserve"> Роль медицинской сестры в организации сестринского ух</w:t>
            </w:r>
            <w:r w:rsidRPr="00E20E49">
              <w:t>о</w:t>
            </w:r>
            <w:r w:rsidRPr="00E20E49">
              <w:t>да за тяжелобольными пациентами  с проблемами костно-мышечной системы</w:t>
            </w:r>
          </w:p>
          <w:p w:rsidR="00E20E49" w:rsidRPr="00E20E49" w:rsidRDefault="00E20E49" w:rsidP="00C7062E">
            <w:pPr>
              <w:shd w:val="clear" w:color="auto" w:fill="FFFFFF"/>
            </w:pPr>
            <w:r>
              <w:t>71</w:t>
            </w:r>
            <w:r w:rsidRPr="00E20E49">
              <w:t>. Роль медицинской сестры в организации сестринского ух</w:t>
            </w:r>
            <w:r w:rsidRPr="00E20E49">
              <w:t>о</w:t>
            </w:r>
            <w:r w:rsidRPr="00E20E49">
              <w:t>да за тяжелобольными пациентами  с проблемами дыхательной  системы</w:t>
            </w:r>
          </w:p>
          <w:p w:rsidR="00E20E49" w:rsidRPr="00E20E49" w:rsidRDefault="00C7062E" w:rsidP="00C7062E">
            <w:pPr>
              <w:shd w:val="clear" w:color="auto" w:fill="FFFFFF"/>
            </w:pPr>
            <w:r>
              <w:t>72</w:t>
            </w:r>
            <w:r w:rsidR="00E20E49" w:rsidRPr="00E20E49">
              <w:t>. Роль медицинской сестры в организации  при подготовке пациентов к рентгенологическим исследованиям</w:t>
            </w:r>
          </w:p>
          <w:p w:rsidR="00E20E49" w:rsidRPr="00E20E49" w:rsidRDefault="00C7062E" w:rsidP="00C7062E">
            <w:pPr>
              <w:shd w:val="clear" w:color="auto" w:fill="FFFFFF"/>
            </w:pPr>
            <w:r>
              <w:t>73</w:t>
            </w:r>
            <w:r w:rsidR="00E20E49" w:rsidRPr="00E20E49">
              <w:t>. Роль медицинской сестры в организации  при подготовке пациентов к эндоскопическим исследованиям</w:t>
            </w:r>
          </w:p>
          <w:p w:rsidR="00E20E49" w:rsidRPr="00E20E49" w:rsidRDefault="00C7062E" w:rsidP="00C7062E">
            <w:pPr>
              <w:shd w:val="clear" w:color="auto" w:fill="FFFFFF"/>
            </w:pPr>
            <w:r>
              <w:t>74</w:t>
            </w:r>
            <w:r w:rsidR="00E20E49" w:rsidRPr="00E20E49">
              <w:t>. Современные аспекты утилизации медицинских отходов</w:t>
            </w:r>
          </w:p>
          <w:p w:rsidR="00E20E49" w:rsidRPr="00E20E49" w:rsidRDefault="00C7062E" w:rsidP="00C7062E">
            <w:pPr>
              <w:shd w:val="clear" w:color="auto" w:fill="FFFFFF"/>
            </w:pPr>
            <w:r>
              <w:t>75</w:t>
            </w:r>
            <w:r w:rsidR="00E20E49" w:rsidRPr="00E20E49">
              <w:t>. Инфекционная безопасность среднего медицинского перс</w:t>
            </w:r>
            <w:r w:rsidR="00E20E49" w:rsidRPr="00E20E49">
              <w:t>о</w:t>
            </w:r>
            <w:r w:rsidR="00E20E49" w:rsidRPr="00E20E49">
              <w:t>нала</w:t>
            </w:r>
          </w:p>
          <w:p w:rsidR="00E20E49" w:rsidRPr="00E20E49" w:rsidRDefault="00E20E49" w:rsidP="00C7062E">
            <w:pPr>
              <w:shd w:val="clear" w:color="auto" w:fill="FFFFFF"/>
            </w:pPr>
            <w:r w:rsidRPr="00E20E49">
              <w:t>7</w:t>
            </w:r>
            <w:r w:rsidR="00C7062E">
              <w:t>6</w:t>
            </w:r>
            <w:r w:rsidRPr="00E20E49">
              <w:t>. Организация питания в лечебно-профилактическом учре</w:t>
            </w:r>
            <w:r w:rsidRPr="00E20E49">
              <w:t>ж</w:t>
            </w:r>
            <w:r w:rsidRPr="00E20E49">
              <w:t>дении</w:t>
            </w:r>
          </w:p>
          <w:p w:rsidR="00E20E49" w:rsidRPr="00E20E49" w:rsidRDefault="00C7062E" w:rsidP="00C7062E">
            <w:pPr>
              <w:shd w:val="clear" w:color="auto" w:fill="FFFFFF"/>
            </w:pPr>
            <w:r>
              <w:t>77</w:t>
            </w:r>
            <w:r w:rsidR="00E20E49" w:rsidRPr="00E20E49">
              <w:t>. Профессиональная деятельность медицинской сестры в профилактике пролежней</w:t>
            </w:r>
          </w:p>
          <w:p w:rsidR="00E20E49" w:rsidRPr="00E20E49" w:rsidRDefault="00C7062E" w:rsidP="00C7062E">
            <w:pPr>
              <w:shd w:val="clear" w:color="auto" w:fill="FFFFFF"/>
            </w:pPr>
            <w:r>
              <w:lastRenderedPageBreak/>
              <w:t>78</w:t>
            </w:r>
            <w:r w:rsidR="00E20E49" w:rsidRPr="00E20E49">
              <w:t>. Профессиональная деятельность медицинской сестры по уходу за пациентами с гипертермией</w:t>
            </w:r>
          </w:p>
          <w:p w:rsidR="00E20E49" w:rsidRPr="00E20E49" w:rsidRDefault="00C7062E" w:rsidP="00C7062E">
            <w:pPr>
              <w:shd w:val="clear" w:color="auto" w:fill="FFFFFF"/>
            </w:pPr>
            <w:r>
              <w:t>79</w:t>
            </w:r>
            <w:r w:rsidR="00E20E49" w:rsidRPr="00E20E49">
              <w:t>.Профессиональная деятельность медицинской сестры пр</w:t>
            </w:r>
            <w:r w:rsidR="00E20E49" w:rsidRPr="00E20E49">
              <w:t>о</w:t>
            </w:r>
            <w:r w:rsidR="00E20E49" w:rsidRPr="00E20E49">
              <w:t>цедурного кабинета (выбрать отделение)</w:t>
            </w:r>
          </w:p>
          <w:p w:rsidR="00E538F3" w:rsidRPr="00B731CC" w:rsidRDefault="00C7062E" w:rsidP="00E02340">
            <w:pPr>
              <w:shd w:val="clear" w:color="auto" w:fill="FFFFFF"/>
              <w:rPr>
                <w:bCs/>
              </w:rPr>
            </w:pPr>
            <w:r>
              <w:t>80</w:t>
            </w:r>
            <w:r w:rsidR="00E20E49" w:rsidRPr="00E20E49">
              <w:t>. Особенности работы медицинской сестры при соблюдении санитарно – противоэпидемиологического режима в отделении стационара</w:t>
            </w:r>
          </w:p>
        </w:tc>
      </w:tr>
    </w:tbl>
    <w:p w:rsidR="00A26811" w:rsidRPr="005D48BE" w:rsidRDefault="00A26811" w:rsidP="00461FA2">
      <w:pPr>
        <w:pStyle w:val="1"/>
        <w:shd w:val="clear" w:color="auto" w:fill="auto"/>
        <w:tabs>
          <w:tab w:val="left" w:pos="567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26811" w:rsidRPr="005D48BE" w:rsidRDefault="00733633" w:rsidP="00461FA2">
      <w:pPr>
        <w:pStyle w:val="1"/>
        <w:shd w:val="clear" w:color="auto" w:fill="auto"/>
        <w:tabs>
          <w:tab w:val="left" w:pos="42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26811">
        <w:rPr>
          <w:sz w:val="28"/>
          <w:szCs w:val="28"/>
        </w:rPr>
        <w:t xml:space="preserve">.9. </w:t>
      </w:r>
      <w:r w:rsidR="00A26811" w:rsidRPr="005D48BE">
        <w:rPr>
          <w:sz w:val="28"/>
          <w:szCs w:val="28"/>
        </w:rPr>
        <w:t>Закрепление тем выпускной квалификационной работы, с указанием рук</w:t>
      </w:r>
      <w:r w:rsidR="00A26811" w:rsidRPr="005D48BE">
        <w:rPr>
          <w:sz w:val="28"/>
          <w:szCs w:val="28"/>
        </w:rPr>
        <w:t>о</w:t>
      </w:r>
      <w:r w:rsidR="00A26811" w:rsidRPr="005D48BE">
        <w:rPr>
          <w:sz w:val="28"/>
          <w:szCs w:val="28"/>
        </w:rPr>
        <w:t>водителей и сроков выполнения оформляется приказом директора образовательной организации.</w:t>
      </w:r>
    </w:p>
    <w:p w:rsidR="00A26811" w:rsidRPr="005D48BE" w:rsidRDefault="00733633" w:rsidP="00461FA2">
      <w:pPr>
        <w:pStyle w:val="1"/>
        <w:shd w:val="clear" w:color="auto" w:fill="auto"/>
        <w:tabs>
          <w:tab w:val="left" w:pos="42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26811">
        <w:rPr>
          <w:sz w:val="28"/>
          <w:szCs w:val="28"/>
        </w:rPr>
        <w:t xml:space="preserve">.10. </w:t>
      </w:r>
      <w:r w:rsidR="00A26811" w:rsidRPr="005D48BE">
        <w:rPr>
          <w:sz w:val="28"/>
          <w:szCs w:val="28"/>
        </w:rPr>
        <w:t>Задания для в</w:t>
      </w:r>
      <w:r w:rsidR="003A56FF">
        <w:rPr>
          <w:sz w:val="28"/>
          <w:szCs w:val="28"/>
        </w:rPr>
        <w:t>ыпускной квалификационной работы</w:t>
      </w:r>
      <w:r w:rsidR="00A26811" w:rsidRPr="005D48BE">
        <w:rPr>
          <w:sz w:val="28"/>
          <w:szCs w:val="28"/>
        </w:rPr>
        <w:t xml:space="preserve"> выдаются студенту не позднее, чем за 2 недели до преддипломной практики.</w:t>
      </w:r>
    </w:p>
    <w:p w:rsidR="00A26811" w:rsidRPr="00F8482A" w:rsidRDefault="00733633" w:rsidP="00461FA2">
      <w:pPr>
        <w:pStyle w:val="1"/>
        <w:shd w:val="clear" w:color="auto" w:fill="auto"/>
        <w:tabs>
          <w:tab w:val="left" w:pos="42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26811">
        <w:rPr>
          <w:sz w:val="28"/>
          <w:szCs w:val="28"/>
        </w:rPr>
        <w:t xml:space="preserve">.11. </w:t>
      </w:r>
      <w:r w:rsidR="00A26811" w:rsidRPr="005D48BE">
        <w:rPr>
          <w:sz w:val="28"/>
          <w:szCs w:val="28"/>
        </w:rPr>
        <w:t xml:space="preserve">Общее руководство и контроль за ходом выполнения выпускной </w:t>
      </w:r>
      <w:r w:rsidR="00A26811" w:rsidRPr="00F8482A">
        <w:rPr>
          <w:sz w:val="28"/>
          <w:szCs w:val="28"/>
        </w:rPr>
        <w:t>квалиф</w:t>
      </w:r>
      <w:r w:rsidR="00A26811" w:rsidRPr="00F8482A">
        <w:rPr>
          <w:sz w:val="28"/>
          <w:szCs w:val="28"/>
        </w:rPr>
        <w:t>и</w:t>
      </w:r>
      <w:r w:rsidR="00A26811" w:rsidRPr="00F8482A">
        <w:rPr>
          <w:sz w:val="28"/>
          <w:szCs w:val="28"/>
        </w:rPr>
        <w:t>кационной работы по специал</w:t>
      </w:r>
      <w:r w:rsidR="008E2232">
        <w:rPr>
          <w:sz w:val="28"/>
          <w:szCs w:val="28"/>
        </w:rPr>
        <w:t>ьности</w:t>
      </w:r>
      <w:r w:rsidR="00400878">
        <w:rPr>
          <w:sz w:val="28"/>
          <w:szCs w:val="28"/>
        </w:rPr>
        <w:t xml:space="preserve"> осуществляет заведующий</w:t>
      </w:r>
      <w:r w:rsidR="00A26811" w:rsidRPr="00F8482A">
        <w:rPr>
          <w:sz w:val="28"/>
          <w:szCs w:val="28"/>
        </w:rPr>
        <w:t xml:space="preserve"> отделени</w:t>
      </w:r>
      <w:r w:rsidR="00240399" w:rsidRPr="00F8482A">
        <w:rPr>
          <w:sz w:val="28"/>
          <w:szCs w:val="28"/>
        </w:rPr>
        <w:t>ем</w:t>
      </w:r>
      <w:r w:rsidR="00A26811" w:rsidRPr="00F8482A">
        <w:rPr>
          <w:sz w:val="28"/>
          <w:szCs w:val="28"/>
        </w:rPr>
        <w:t>.</w:t>
      </w:r>
    </w:p>
    <w:p w:rsidR="00972C6D" w:rsidRDefault="00A26811" w:rsidP="00BE155F">
      <w:pPr>
        <w:pStyle w:val="1"/>
        <w:shd w:val="clear" w:color="auto" w:fill="auto"/>
        <w:tabs>
          <w:tab w:val="left" w:pos="42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3633">
        <w:rPr>
          <w:sz w:val="28"/>
          <w:szCs w:val="28"/>
        </w:rPr>
        <w:t>2</w:t>
      </w:r>
      <w:r w:rsidR="00BE155F">
        <w:rPr>
          <w:sz w:val="28"/>
          <w:szCs w:val="28"/>
        </w:rPr>
        <w:t>.12</w:t>
      </w:r>
      <w:r w:rsidR="00972C6D">
        <w:rPr>
          <w:sz w:val="28"/>
          <w:szCs w:val="28"/>
        </w:rPr>
        <w:t xml:space="preserve">. За неделю до защиты </w:t>
      </w:r>
      <w:r w:rsidR="00B11423">
        <w:rPr>
          <w:sz w:val="28"/>
          <w:szCs w:val="32"/>
        </w:rPr>
        <w:t>выпускной квалификационной работы</w:t>
      </w:r>
      <w:r w:rsidR="00972C6D">
        <w:rPr>
          <w:sz w:val="28"/>
          <w:szCs w:val="28"/>
        </w:rPr>
        <w:t xml:space="preserve"> студент пер</w:t>
      </w:r>
      <w:r w:rsidR="00972C6D">
        <w:rPr>
          <w:sz w:val="28"/>
          <w:szCs w:val="28"/>
        </w:rPr>
        <w:t>е</w:t>
      </w:r>
      <w:r w:rsidR="00972C6D">
        <w:rPr>
          <w:sz w:val="28"/>
          <w:szCs w:val="28"/>
        </w:rPr>
        <w:t>дает ее руководителю. Руководитель работы подписывает ее и вместе с письменным отзывом и журналом консультаций передает общему руководителю.</w:t>
      </w:r>
    </w:p>
    <w:p w:rsidR="00AF304F" w:rsidRPr="005D48BE" w:rsidRDefault="00733633" w:rsidP="00461FA2">
      <w:pPr>
        <w:pStyle w:val="1"/>
        <w:shd w:val="clear" w:color="auto" w:fill="auto"/>
        <w:tabs>
          <w:tab w:val="left" w:pos="1159"/>
        </w:tabs>
        <w:spacing w:after="0" w:line="240" w:lineRule="auto"/>
        <w:ind w:right="20"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3A6A">
        <w:rPr>
          <w:sz w:val="28"/>
          <w:szCs w:val="28"/>
        </w:rPr>
        <w:t>.1</w:t>
      </w:r>
      <w:r w:rsidR="00BE155F">
        <w:rPr>
          <w:sz w:val="28"/>
          <w:szCs w:val="28"/>
        </w:rPr>
        <w:t>3</w:t>
      </w:r>
      <w:r w:rsidR="00AF304F">
        <w:rPr>
          <w:sz w:val="28"/>
          <w:szCs w:val="28"/>
        </w:rPr>
        <w:t xml:space="preserve">. </w:t>
      </w:r>
      <w:r w:rsidR="00363A6A">
        <w:rPr>
          <w:sz w:val="28"/>
          <w:szCs w:val="28"/>
        </w:rPr>
        <w:t>Не позднее, чем за 3 дня до защиты ВКР, общий руководитель передает р</w:t>
      </w:r>
      <w:r w:rsidR="00363A6A">
        <w:rPr>
          <w:sz w:val="28"/>
          <w:szCs w:val="28"/>
        </w:rPr>
        <w:t>а</w:t>
      </w:r>
      <w:r w:rsidR="00363A6A">
        <w:rPr>
          <w:sz w:val="28"/>
          <w:szCs w:val="28"/>
        </w:rPr>
        <w:t xml:space="preserve">боту зам.директора по УР. </w:t>
      </w:r>
      <w:r w:rsidR="00AF304F" w:rsidRPr="005D48BE">
        <w:rPr>
          <w:sz w:val="28"/>
          <w:szCs w:val="28"/>
        </w:rPr>
        <w:t>Заместитель директора по учебной работе после озн</w:t>
      </w:r>
      <w:r w:rsidR="00AF304F" w:rsidRPr="005D48BE">
        <w:rPr>
          <w:sz w:val="28"/>
          <w:szCs w:val="28"/>
        </w:rPr>
        <w:t>а</w:t>
      </w:r>
      <w:r w:rsidR="00AF304F" w:rsidRPr="005D48BE">
        <w:rPr>
          <w:sz w:val="28"/>
          <w:szCs w:val="28"/>
        </w:rPr>
        <w:t>комления с отзывом руководителя решает вопрос о допуске студента к защите и п</w:t>
      </w:r>
      <w:r w:rsidR="00AF304F" w:rsidRPr="005D48BE">
        <w:rPr>
          <w:sz w:val="28"/>
          <w:szCs w:val="28"/>
        </w:rPr>
        <w:t>е</w:t>
      </w:r>
      <w:r w:rsidR="00AF304F" w:rsidRPr="005D48BE">
        <w:rPr>
          <w:sz w:val="28"/>
          <w:szCs w:val="28"/>
        </w:rPr>
        <w:t>редает выпускную квалификационную работу в государственную экзаменационную комиссию.</w:t>
      </w:r>
    </w:p>
    <w:p w:rsidR="00F54E0F" w:rsidRDefault="00733633" w:rsidP="00F54E0F">
      <w:pPr>
        <w:pStyle w:val="1"/>
        <w:shd w:val="clear" w:color="auto" w:fill="auto"/>
        <w:tabs>
          <w:tab w:val="left" w:pos="1159"/>
        </w:tabs>
        <w:spacing w:after="0" w:line="276" w:lineRule="auto"/>
        <w:ind w:right="20"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3A6A">
        <w:rPr>
          <w:sz w:val="28"/>
          <w:szCs w:val="28"/>
        </w:rPr>
        <w:t>.1</w:t>
      </w:r>
      <w:r w:rsidR="00BE155F">
        <w:rPr>
          <w:sz w:val="28"/>
          <w:szCs w:val="28"/>
        </w:rPr>
        <w:t>4</w:t>
      </w:r>
      <w:r w:rsidR="00AF304F">
        <w:rPr>
          <w:sz w:val="28"/>
          <w:szCs w:val="28"/>
        </w:rPr>
        <w:t>.</w:t>
      </w:r>
      <w:r w:rsidR="00F54E0F" w:rsidRPr="005D48BE">
        <w:rPr>
          <w:sz w:val="28"/>
          <w:szCs w:val="28"/>
        </w:rPr>
        <w:t>Защита выпускной квалификационной работы проводится на открытом зас</w:t>
      </w:r>
      <w:r w:rsidR="00F54E0F" w:rsidRPr="005D48BE">
        <w:rPr>
          <w:sz w:val="28"/>
          <w:szCs w:val="28"/>
        </w:rPr>
        <w:t>е</w:t>
      </w:r>
      <w:r w:rsidR="00F54E0F" w:rsidRPr="005D48BE">
        <w:rPr>
          <w:sz w:val="28"/>
          <w:szCs w:val="28"/>
        </w:rPr>
        <w:t>дании государственной экзаменационной комиссии</w:t>
      </w:r>
      <w:r w:rsidR="00F54E0F">
        <w:rPr>
          <w:sz w:val="28"/>
          <w:szCs w:val="28"/>
        </w:rPr>
        <w:t>. Н</w:t>
      </w:r>
      <w:r w:rsidR="00F54E0F" w:rsidRPr="005D48BE">
        <w:rPr>
          <w:sz w:val="28"/>
          <w:szCs w:val="28"/>
        </w:rPr>
        <w:t>а защиту выпускной квал</w:t>
      </w:r>
      <w:r w:rsidR="00F54E0F" w:rsidRPr="005D48BE">
        <w:rPr>
          <w:sz w:val="28"/>
          <w:szCs w:val="28"/>
        </w:rPr>
        <w:t>и</w:t>
      </w:r>
      <w:r w:rsidR="00F54E0F" w:rsidRPr="005D48BE">
        <w:rPr>
          <w:sz w:val="28"/>
          <w:szCs w:val="28"/>
        </w:rPr>
        <w:t>фикационной работы</w:t>
      </w:r>
      <w:r w:rsidR="00F54E0F">
        <w:rPr>
          <w:sz w:val="28"/>
          <w:szCs w:val="28"/>
        </w:rPr>
        <w:t xml:space="preserve"> отводится 30</w:t>
      </w:r>
      <w:r w:rsidR="00F54E0F" w:rsidRPr="005D48BE">
        <w:rPr>
          <w:sz w:val="28"/>
          <w:szCs w:val="28"/>
        </w:rPr>
        <w:t xml:space="preserve"> минут.</w:t>
      </w:r>
    </w:p>
    <w:p w:rsidR="00172AF8" w:rsidRDefault="00F54E0F" w:rsidP="00F54E0F">
      <w:pPr>
        <w:pStyle w:val="1"/>
        <w:shd w:val="clear" w:color="auto" w:fill="auto"/>
        <w:tabs>
          <w:tab w:val="left" w:pos="1159"/>
        </w:tabs>
        <w:spacing w:after="0" w:line="276" w:lineRule="auto"/>
        <w:ind w:right="2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защиты устанавливается «Положением о </w:t>
      </w:r>
      <w:r>
        <w:rPr>
          <w:sz w:val="28"/>
          <w:szCs w:val="32"/>
        </w:rPr>
        <w:t>выпускной квалификацио</w:t>
      </w:r>
      <w:r>
        <w:rPr>
          <w:sz w:val="28"/>
          <w:szCs w:val="32"/>
        </w:rPr>
        <w:t>н</w:t>
      </w:r>
      <w:r>
        <w:rPr>
          <w:sz w:val="28"/>
          <w:szCs w:val="32"/>
        </w:rPr>
        <w:t>ной работе</w:t>
      </w:r>
      <w:r>
        <w:rPr>
          <w:sz w:val="28"/>
          <w:szCs w:val="28"/>
        </w:rPr>
        <w:t>».</w:t>
      </w:r>
    </w:p>
    <w:p w:rsidR="00443541" w:rsidRDefault="00733633" w:rsidP="00443541">
      <w:pPr>
        <w:pStyle w:val="1"/>
        <w:shd w:val="clear" w:color="auto" w:fill="auto"/>
        <w:tabs>
          <w:tab w:val="left" w:pos="1159"/>
        </w:tabs>
        <w:spacing w:after="0" w:line="240" w:lineRule="auto"/>
        <w:ind w:right="20" w:firstLine="284"/>
        <w:jc w:val="both"/>
        <w:rPr>
          <w:bCs/>
          <w:iCs/>
          <w:color w:val="000000"/>
          <w:kern w:val="20"/>
          <w:sz w:val="28"/>
          <w:szCs w:val="28"/>
        </w:rPr>
      </w:pPr>
      <w:r>
        <w:rPr>
          <w:sz w:val="28"/>
          <w:szCs w:val="28"/>
        </w:rPr>
        <w:t>2</w:t>
      </w:r>
      <w:r w:rsidR="00363A6A">
        <w:rPr>
          <w:sz w:val="28"/>
          <w:szCs w:val="28"/>
        </w:rPr>
        <w:t>.1</w:t>
      </w:r>
      <w:r w:rsidR="00BE155F">
        <w:rPr>
          <w:sz w:val="28"/>
          <w:szCs w:val="28"/>
        </w:rPr>
        <w:t>5</w:t>
      </w:r>
      <w:r w:rsidR="00AF304F">
        <w:rPr>
          <w:sz w:val="28"/>
          <w:szCs w:val="28"/>
        </w:rPr>
        <w:t xml:space="preserve">. Критерии оценки защиты </w:t>
      </w:r>
      <w:r w:rsidR="00B11423">
        <w:rPr>
          <w:sz w:val="28"/>
          <w:szCs w:val="32"/>
        </w:rPr>
        <w:t>выпускной квалификационной работы</w:t>
      </w:r>
      <w:r w:rsidR="00AF304F">
        <w:rPr>
          <w:sz w:val="28"/>
          <w:szCs w:val="28"/>
        </w:rPr>
        <w:t>:</w:t>
      </w:r>
      <w:r w:rsidR="00D95B1E">
        <w:rPr>
          <w:sz w:val="28"/>
          <w:szCs w:val="28"/>
        </w:rPr>
        <w:t xml:space="preserve"> к</w:t>
      </w:r>
      <w:r w:rsidR="00D95B1E" w:rsidRPr="00D95B1E">
        <w:rPr>
          <w:bCs/>
          <w:iCs/>
          <w:color w:val="000000"/>
          <w:kern w:val="20"/>
          <w:sz w:val="28"/>
          <w:szCs w:val="28"/>
        </w:rPr>
        <w:t xml:space="preserve">аждый критерий при защите дипломной работы оценивается по 4 балльной шкале. </w:t>
      </w:r>
    </w:p>
    <w:p w:rsidR="00D95B1E" w:rsidRPr="00E32992" w:rsidRDefault="00443541" w:rsidP="00443541">
      <w:pPr>
        <w:pStyle w:val="1"/>
        <w:shd w:val="clear" w:color="auto" w:fill="auto"/>
        <w:tabs>
          <w:tab w:val="left" w:pos="1159"/>
        </w:tabs>
        <w:spacing w:after="0" w:line="240" w:lineRule="auto"/>
        <w:ind w:right="20" w:firstLine="284"/>
        <w:jc w:val="both"/>
        <w:rPr>
          <w:bCs/>
          <w:kern w:val="20"/>
          <w:sz w:val="28"/>
          <w:szCs w:val="28"/>
        </w:rPr>
      </w:pPr>
      <w:r>
        <w:rPr>
          <w:bCs/>
          <w:iCs/>
          <w:color w:val="000000"/>
          <w:kern w:val="20"/>
          <w:sz w:val="28"/>
          <w:szCs w:val="28"/>
        </w:rPr>
        <w:t xml:space="preserve">                       </w:t>
      </w:r>
      <w:r w:rsidR="00D95B1E" w:rsidRPr="00E32992">
        <w:rPr>
          <w:bCs/>
          <w:iCs/>
          <w:kern w:val="20"/>
          <w:sz w:val="28"/>
          <w:szCs w:val="28"/>
        </w:rPr>
        <w:t>Критерии оценки квалификационной работ</w:t>
      </w:r>
      <w:r w:rsidR="008A5920">
        <w:rPr>
          <w:bCs/>
          <w:iCs/>
          <w:kern w:val="20"/>
          <w:sz w:val="28"/>
          <w:szCs w:val="28"/>
        </w:rPr>
        <w:t>ы</w:t>
      </w:r>
      <w:r w:rsidR="00D95B1E" w:rsidRPr="00E32992">
        <w:rPr>
          <w:bCs/>
          <w:iCs/>
          <w:kern w:val="20"/>
          <w:sz w:val="28"/>
          <w:szCs w:val="28"/>
        </w:rPr>
        <w:t>: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985"/>
        <w:gridCol w:w="2268"/>
        <w:gridCol w:w="2551"/>
        <w:gridCol w:w="2409"/>
      </w:tblGrid>
      <w:tr w:rsidR="00D95B1E" w:rsidRPr="00DA1C36" w:rsidTr="00F14AAF">
        <w:tc>
          <w:tcPr>
            <w:tcW w:w="1844" w:type="dxa"/>
            <w:shd w:val="clear" w:color="auto" w:fill="auto"/>
          </w:tcPr>
          <w:p w:rsidR="00D95B1E" w:rsidRPr="00FE190D" w:rsidRDefault="00D95B1E" w:rsidP="00461FA2">
            <w:pPr>
              <w:spacing w:after="200"/>
              <w:rPr>
                <w:b/>
                <w:lang w:eastAsia="en-US"/>
              </w:rPr>
            </w:pPr>
            <w:r w:rsidRPr="00FE190D">
              <w:rPr>
                <w:b/>
                <w:sz w:val="22"/>
                <w:szCs w:val="22"/>
                <w:lang w:eastAsia="en-US"/>
              </w:rPr>
              <w:t>Основные кр</w:t>
            </w:r>
            <w:r w:rsidRPr="00FE190D">
              <w:rPr>
                <w:b/>
                <w:sz w:val="22"/>
                <w:szCs w:val="22"/>
                <w:lang w:eastAsia="en-US"/>
              </w:rPr>
              <w:t>и</w:t>
            </w:r>
            <w:r w:rsidRPr="00FE190D">
              <w:rPr>
                <w:b/>
                <w:sz w:val="22"/>
                <w:szCs w:val="22"/>
                <w:lang w:eastAsia="en-US"/>
              </w:rPr>
              <w:t xml:space="preserve">терии  </w:t>
            </w:r>
          </w:p>
        </w:tc>
        <w:tc>
          <w:tcPr>
            <w:tcW w:w="1985" w:type="dxa"/>
            <w:shd w:val="clear" w:color="auto" w:fill="auto"/>
          </w:tcPr>
          <w:p w:rsidR="00D95B1E" w:rsidRPr="00FE190D" w:rsidRDefault="00D95B1E" w:rsidP="00461FA2">
            <w:pPr>
              <w:spacing w:after="200"/>
              <w:jc w:val="center"/>
              <w:rPr>
                <w:b/>
                <w:lang w:eastAsia="en-US"/>
              </w:rPr>
            </w:pPr>
            <w:r w:rsidRPr="00FE190D">
              <w:rPr>
                <w:b/>
                <w:sz w:val="22"/>
                <w:szCs w:val="22"/>
                <w:lang w:eastAsia="en-US"/>
              </w:rPr>
              <w:t>5 баллов</w:t>
            </w:r>
          </w:p>
        </w:tc>
        <w:tc>
          <w:tcPr>
            <w:tcW w:w="2268" w:type="dxa"/>
            <w:shd w:val="clear" w:color="auto" w:fill="auto"/>
          </w:tcPr>
          <w:p w:rsidR="00D95B1E" w:rsidRPr="00FE190D" w:rsidRDefault="00D95B1E" w:rsidP="00461FA2">
            <w:pPr>
              <w:spacing w:after="200"/>
              <w:jc w:val="center"/>
              <w:rPr>
                <w:b/>
                <w:lang w:eastAsia="en-US"/>
              </w:rPr>
            </w:pPr>
            <w:r w:rsidRPr="00FE190D">
              <w:rPr>
                <w:b/>
                <w:sz w:val="22"/>
                <w:szCs w:val="22"/>
                <w:lang w:eastAsia="en-US"/>
              </w:rPr>
              <w:t>4 балла</w:t>
            </w:r>
          </w:p>
        </w:tc>
        <w:tc>
          <w:tcPr>
            <w:tcW w:w="2551" w:type="dxa"/>
            <w:shd w:val="clear" w:color="auto" w:fill="auto"/>
          </w:tcPr>
          <w:p w:rsidR="00D95B1E" w:rsidRPr="00FE190D" w:rsidRDefault="00D95B1E" w:rsidP="00461FA2">
            <w:pPr>
              <w:spacing w:after="200"/>
              <w:jc w:val="center"/>
              <w:rPr>
                <w:b/>
                <w:lang w:eastAsia="en-US"/>
              </w:rPr>
            </w:pPr>
            <w:r w:rsidRPr="00FE190D">
              <w:rPr>
                <w:b/>
                <w:sz w:val="22"/>
                <w:szCs w:val="22"/>
                <w:lang w:eastAsia="en-US"/>
              </w:rPr>
              <w:t>3 балла</w:t>
            </w:r>
          </w:p>
        </w:tc>
        <w:tc>
          <w:tcPr>
            <w:tcW w:w="2409" w:type="dxa"/>
            <w:shd w:val="clear" w:color="auto" w:fill="auto"/>
          </w:tcPr>
          <w:p w:rsidR="00D95B1E" w:rsidRPr="00FE190D" w:rsidRDefault="00D95B1E" w:rsidP="00461FA2">
            <w:pPr>
              <w:spacing w:after="200"/>
              <w:jc w:val="center"/>
              <w:rPr>
                <w:b/>
                <w:lang w:eastAsia="en-US"/>
              </w:rPr>
            </w:pPr>
            <w:r w:rsidRPr="00FE190D">
              <w:rPr>
                <w:b/>
                <w:sz w:val="22"/>
                <w:szCs w:val="22"/>
                <w:lang w:eastAsia="en-US"/>
              </w:rPr>
              <w:t>2 балла</w:t>
            </w:r>
          </w:p>
        </w:tc>
      </w:tr>
      <w:tr w:rsidR="00D95B1E" w:rsidRPr="00DA1C36" w:rsidTr="00F14AAF">
        <w:tc>
          <w:tcPr>
            <w:tcW w:w="1844" w:type="dxa"/>
            <w:shd w:val="clear" w:color="auto" w:fill="auto"/>
          </w:tcPr>
          <w:p w:rsidR="00D95B1E" w:rsidRPr="00FE190D" w:rsidRDefault="00D95B1E" w:rsidP="00461FA2">
            <w:pPr>
              <w:spacing w:after="200"/>
              <w:rPr>
                <w:b/>
                <w:lang w:eastAsia="en-US"/>
              </w:rPr>
            </w:pPr>
            <w:r w:rsidRPr="00FE190D">
              <w:rPr>
                <w:b/>
                <w:sz w:val="22"/>
                <w:szCs w:val="22"/>
                <w:lang w:eastAsia="en-US"/>
              </w:rPr>
              <w:t>Содержание дипломной р</w:t>
            </w:r>
            <w:r w:rsidRPr="00FE190D">
              <w:rPr>
                <w:b/>
                <w:sz w:val="22"/>
                <w:szCs w:val="22"/>
                <w:lang w:eastAsia="en-US"/>
              </w:rPr>
              <w:t>а</w:t>
            </w:r>
            <w:r w:rsidRPr="00FE190D">
              <w:rPr>
                <w:b/>
                <w:sz w:val="22"/>
                <w:szCs w:val="22"/>
                <w:lang w:eastAsia="en-US"/>
              </w:rPr>
              <w:t>боты</w:t>
            </w:r>
          </w:p>
        </w:tc>
        <w:tc>
          <w:tcPr>
            <w:tcW w:w="1985" w:type="dxa"/>
            <w:shd w:val="clear" w:color="auto" w:fill="auto"/>
          </w:tcPr>
          <w:p w:rsidR="00D95B1E" w:rsidRPr="00FE190D" w:rsidRDefault="00D95B1E" w:rsidP="00461FA2">
            <w:pPr>
              <w:spacing w:after="200"/>
              <w:rPr>
                <w:lang w:eastAsia="en-US"/>
              </w:rPr>
            </w:pPr>
            <w:r w:rsidRPr="00FE190D">
              <w:rPr>
                <w:sz w:val="22"/>
                <w:szCs w:val="22"/>
                <w:lang w:eastAsia="en-US"/>
              </w:rPr>
              <w:t>содержание соо</w:t>
            </w:r>
            <w:r w:rsidRPr="00FE190D">
              <w:rPr>
                <w:sz w:val="22"/>
                <w:szCs w:val="22"/>
                <w:lang w:eastAsia="en-US"/>
              </w:rPr>
              <w:t>т</w:t>
            </w:r>
            <w:r w:rsidRPr="00FE190D">
              <w:rPr>
                <w:sz w:val="22"/>
                <w:szCs w:val="22"/>
                <w:lang w:eastAsia="en-US"/>
              </w:rPr>
              <w:t>ветствует выбра</w:t>
            </w:r>
            <w:r w:rsidRPr="00FE190D">
              <w:rPr>
                <w:sz w:val="22"/>
                <w:szCs w:val="22"/>
                <w:lang w:eastAsia="en-US"/>
              </w:rPr>
              <w:t>н</w:t>
            </w:r>
            <w:r w:rsidRPr="00FE190D">
              <w:rPr>
                <w:sz w:val="22"/>
                <w:szCs w:val="22"/>
                <w:lang w:eastAsia="en-US"/>
              </w:rPr>
              <w:t>ной специальн</w:t>
            </w:r>
            <w:r w:rsidRPr="00FE190D">
              <w:rPr>
                <w:sz w:val="22"/>
                <w:szCs w:val="22"/>
                <w:lang w:eastAsia="en-US"/>
              </w:rPr>
              <w:t>о</w:t>
            </w:r>
            <w:r w:rsidRPr="00FE190D">
              <w:rPr>
                <w:sz w:val="22"/>
                <w:szCs w:val="22"/>
                <w:lang w:eastAsia="en-US"/>
              </w:rPr>
              <w:t>сти и теме работы;</w:t>
            </w:r>
            <w:r w:rsidRPr="00FE190D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D95B1E" w:rsidRPr="00FE190D" w:rsidRDefault="00D95B1E" w:rsidP="00461FA2">
            <w:pPr>
              <w:spacing w:after="200"/>
              <w:rPr>
                <w:lang w:eastAsia="en-US"/>
              </w:rPr>
            </w:pPr>
            <w:r w:rsidRPr="00FE190D">
              <w:rPr>
                <w:sz w:val="22"/>
                <w:szCs w:val="22"/>
                <w:lang w:eastAsia="en-US"/>
              </w:rPr>
              <w:t>тема соответствует специальности и с</w:t>
            </w:r>
            <w:r w:rsidRPr="00FE190D">
              <w:rPr>
                <w:sz w:val="22"/>
                <w:szCs w:val="22"/>
                <w:lang w:eastAsia="en-US"/>
              </w:rPr>
              <w:t>о</w:t>
            </w:r>
            <w:r w:rsidRPr="00FE190D">
              <w:rPr>
                <w:sz w:val="22"/>
                <w:szCs w:val="22"/>
                <w:lang w:eastAsia="en-US"/>
              </w:rPr>
              <w:t>держание работы в целом соответствует дипломному зад</w:t>
            </w:r>
            <w:r w:rsidRPr="00FE190D">
              <w:rPr>
                <w:sz w:val="22"/>
                <w:szCs w:val="22"/>
                <w:lang w:eastAsia="en-US"/>
              </w:rPr>
              <w:t>а</w:t>
            </w:r>
            <w:r w:rsidRPr="00FE190D">
              <w:rPr>
                <w:sz w:val="22"/>
                <w:szCs w:val="22"/>
                <w:lang w:eastAsia="en-US"/>
              </w:rPr>
              <w:t>нию;</w:t>
            </w:r>
          </w:p>
        </w:tc>
        <w:tc>
          <w:tcPr>
            <w:tcW w:w="2551" w:type="dxa"/>
            <w:shd w:val="clear" w:color="auto" w:fill="auto"/>
          </w:tcPr>
          <w:p w:rsidR="00D95B1E" w:rsidRPr="00FE190D" w:rsidRDefault="00D95B1E" w:rsidP="00461FA2">
            <w:pPr>
              <w:spacing w:after="200"/>
              <w:rPr>
                <w:lang w:eastAsia="en-US"/>
              </w:rPr>
            </w:pPr>
            <w:r w:rsidRPr="00FE190D">
              <w:rPr>
                <w:sz w:val="22"/>
                <w:szCs w:val="22"/>
                <w:lang w:eastAsia="en-US"/>
              </w:rPr>
              <w:t>работа соответствует специальности, однако имеется определенное несоответствие соде</w:t>
            </w:r>
            <w:r w:rsidRPr="00FE190D">
              <w:rPr>
                <w:sz w:val="22"/>
                <w:szCs w:val="22"/>
                <w:lang w:eastAsia="en-US"/>
              </w:rPr>
              <w:t>р</w:t>
            </w:r>
            <w:r w:rsidRPr="00FE190D">
              <w:rPr>
                <w:sz w:val="22"/>
                <w:szCs w:val="22"/>
                <w:lang w:eastAsia="en-US"/>
              </w:rPr>
              <w:t>жания работы заявле</w:t>
            </w:r>
            <w:r w:rsidRPr="00FE190D">
              <w:rPr>
                <w:sz w:val="22"/>
                <w:szCs w:val="22"/>
                <w:lang w:eastAsia="en-US"/>
              </w:rPr>
              <w:t>н</w:t>
            </w:r>
            <w:r w:rsidRPr="00FE190D">
              <w:rPr>
                <w:sz w:val="22"/>
                <w:szCs w:val="22"/>
                <w:lang w:eastAsia="en-US"/>
              </w:rPr>
              <w:t>ной теме</w:t>
            </w:r>
          </w:p>
        </w:tc>
        <w:tc>
          <w:tcPr>
            <w:tcW w:w="2409" w:type="dxa"/>
            <w:shd w:val="clear" w:color="auto" w:fill="auto"/>
          </w:tcPr>
          <w:p w:rsidR="00D95B1E" w:rsidRPr="00FE190D" w:rsidRDefault="00D95B1E" w:rsidP="00461FA2">
            <w:pPr>
              <w:spacing w:after="200"/>
              <w:rPr>
                <w:lang w:eastAsia="en-US"/>
              </w:rPr>
            </w:pPr>
            <w:r w:rsidRPr="00FE190D">
              <w:rPr>
                <w:sz w:val="22"/>
                <w:szCs w:val="22"/>
                <w:lang w:eastAsia="en-US"/>
              </w:rPr>
              <w:t>тема работы не соо</w:t>
            </w:r>
            <w:r w:rsidRPr="00FE190D">
              <w:rPr>
                <w:sz w:val="22"/>
                <w:szCs w:val="22"/>
                <w:lang w:eastAsia="en-US"/>
              </w:rPr>
              <w:t>т</w:t>
            </w:r>
            <w:r w:rsidRPr="00FE190D">
              <w:rPr>
                <w:sz w:val="22"/>
                <w:szCs w:val="22"/>
                <w:lang w:eastAsia="en-US"/>
              </w:rPr>
              <w:t>ветствует специальн</w:t>
            </w:r>
            <w:r w:rsidRPr="00FE190D">
              <w:rPr>
                <w:sz w:val="22"/>
                <w:szCs w:val="22"/>
                <w:lang w:eastAsia="en-US"/>
              </w:rPr>
              <w:t>о</w:t>
            </w:r>
            <w:r w:rsidRPr="00FE190D">
              <w:rPr>
                <w:sz w:val="22"/>
                <w:szCs w:val="22"/>
                <w:lang w:eastAsia="en-US"/>
              </w:rPr>
              <w:t>сти, а содержание р</w:t>
            </w:r>
            <w:r w:rsidRPr="00FE190D">
              <w:rPr>
                <w:sz w:val="22"/>
                <w:szCs w:val="22"/>
                <w:lang w:eastAsia="en-US"/>
              </w:rPr>
              <w:t>а</w:t>
            </w:r>
            <w:r w:rsidRPr="00FE190D">
              <w:rPr>
                <w:sz w:val="22"/>
                <w:szCs w:val="22"/>
                <w:lang w:eastAsia="en-US"/>
              </w:rPr>
              <w:t>боты не соответствует теме;</w:t>
            </w:r>
            <w:r w:rsidRPr="00FE190D">
              <w:rPr>
                <w:sz w:val="22"/>
                <w:szCs w:val="22"/>
                <w:lang w:eastAsia="en-US"/>
              </w:rPr>
              <w:br/>
            </w:r>
          </w:p>
        </w:tc>
      </w:tr>
      <w:tr w:rsidR="00D95B1E" w:rsidRPr="00DA1C36" w:rsidTr="00F14AAF">
        <w:tc>
          <w:tcPr>
            <w:tcW w:w="1844" w:type="dxa"/>
            <w:shd w:val="clear" w:color="auto" w:fill="auto"/>
          </w:tcPr>
          <w:p w:rsidR="00D95B1E" w:rsidRPr="00FE190D" w:rsidRDefault="00D95B1E" w:rsidP="00461FA2">
            <w:pPr>
              <w:spacing w:after="200"/>
              <w:rPr>
                <w:b/>
                <w:lang w:eastAsia="en-US"/>
              </w:rPr>
            </w:pPr>
            <w:r w:rsidRPr="00FE190D">
              <w:rPr>
                <w:b/>
                <w:sz w:val="22"/>
                <w:szCs w:val="22"/>
                <w:lang w:eastAsia="en-US"/>
              </w:rPr>
              <w:lastRenderedPageBreak/>
              <w:t>Актуальность</w:t>
            </w:r>
          </w:p>
        </w:tc>
        <w:tc>
          <w:tcPr>
            <w:tcW w:w="1985" w:type="dxa"/>
            <w:shd w:val="clear" w:color="auto" w:fill="auto"/>
          </w:tcPr>
          <w:p w:rsidR="00D95B1E" w:rsidRPr="00FE190D" w:rsidRDefault="00D95B1E" w:rsidP="00461FA2">
            <w:pPr>
              <w:spacing w:after="200"/>
              <w:rPr>
                <w:lang w:eastAsia="en-US"/>
              </w:rPr>
            </w:pPr>
            <w:r w:rsidRPr="00FE190D">
              <w:rPr>
                <w:sz w:val="22"/>
                <w:szCs w:val="22"/>
                <w:lang w:eastAsia="en-US"/>
              </w:rPr>
              <w:t>работа актуальна, выполнена сам</w:t>
            </w:r>
            <w:r w:rsidRPr="00FE190D">
              <w:rPr>
                <w:sz w:val="22"/>
                <w:szCs w:val="22"/>
                <w:lang w:eastAsia="en-US"/>
              </w:rPr>
              <w:t>о</w:t>
            </w:r>
            <w:r w:rsidRPr="00FE190D">
              <w:rPr>
                <w:sz w:val="22"/>
                <w:szCs w:val="22"/>
                <w:lang w:eastAsia="en-US"/>
              </w:rPr>
              <w:t>стоятельно, носит творческий хара</w:t>
            </w:r>
            <w:r w:rsidRPr="00FE190D">
              <w:rPr>
                <w:sz w:val="22"/>
                <w:szCs w:val="22"/>
                <w:lang w:eastAsia="en-US"/>
              </w:rPr>
              <w:t>к</w:t>
            </w:r>
            <w:r w:rsidRPr="00FE190D">
              <w:rPr>
                <w:sz w:val="22"/>
                <w:szCs w:val="22"/>
                <w:lang w:eastAsia="en-US"/>
              </w:rPr>
              <w:t>тер, отличается новизной;</w:t>
            </w:r>
            <w:r w:rsidRPr="00FE190D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D95B1E" w:rsidRPr="00FE190D" w:rsidRDefault="00D95B1E" w:rsidP="00461FA2">
            <w:pPr>
              <w:spacing w:after="200"/>
              <w:rPr>
                <w:lang w:eastAsia="en-US"/>
              </w:rPr>
            </w:pPr>
            <w:r w:rsidRPr="00FE190D">
              <w:rPr>
                <w:sz w:val="22"/>
                <w:szCs w:val="22"/>
                <w:lang w:eastAsia="en-US"/>
              </w:rPr>
              <w:t>работа актуальна, написана самосто</w:t>
            </w:r>
            <w:r w:rsidRPr="00FE190D">
              <w:rPr>
                <w:sz w:val="22"/>
                <w:szCs w:val="22"/>
                <w:lang w:eastAsia="en-US"/>
              </w:rPr>
              <w:t>я</w:t>
            </w:r>
            <w:r w:rsidRPr="00FE190D">
              <w:rPr>
                <w:sz w:val="22"/>
                <w:szCs w:val="22"/>
                <w:lang w:eastAsia="en-US"/>
              </w:rPr>
              <w:t>тельно;</w:t>
            </w:r>
            <w:r w:rsidRPr="00FE190D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:rsidR="00D95B1E" w:rsidRPr="00FE190D" w:rsidRDefault="00D95B1E" w:rsidP="00461FA2">
            <w:pPr>
              <w:spacing w:after="200"/>
              <w:rPr>
                <w:lang w:eastAsia="en-US"/>
              </w:rPr>
            </w:pPr>
            <w:r w:rsidRPr="00FE190D">
              <w:rPr>
                <w:sz w:val="22"/>
                <w:szCs w:val="22"/>
                <w:lang w:eastAsia="en-US"/>
              </w:rPr>
              <w:t>исследуемая проблема в основном раскрыта, но не отличается новизной, теоретической глубиной и аргументированн</w:t>
            </w:r>
            <w:r w:rsidRPr="00FE190D">
              <w:rPr>
                <w:sz w:val="22"/>
                <w:szCs w:val="22"/>
                <w:lang w:eastAsia="en-US"/>
              </w:rPr>
              <w:t>о</w:t>
            </w:r>
            <w:r w:rsidRPr="00FE190D">
              <w:rPr>
                <w:sz w:val="22"/>
                <w:szCs w:val="22"/>
                <w:lang w:eastAsia="en-US"/>
              </w:rPr>
              <w:t>стью</w:t>
            </w:r>
          </w:p>
        </w:tc>
        <w:tc>
          <w:tcPr>
            <w:tcW w:w="2409" w:type="dxa"/>
            <w:shd w:val="clear" w:color="auto" w:fill="auto"/>
          </w:tcPr>
          <w:p w:rsidR="00D95B1E" w:rsidRPr="00FE190D" w:rsidRDefault="00D95B1E" w:rsidP="00461FA2">
            <w:pPr>
              <w:spacing w:after="200"/>
              <w:rPr>
                <w:lang w:eastAsia="en-US"/>
              </w:rPr>
            </w:pPr>
            <w:r w:rsidRPr="00FE190D">
              <w:rPr>
                <w:sz w:val="22"/>
                <w:szCs w:val="22"/>
                <w:lang w:eastAsia="en-US"/>
              </w:rPr>
              <w:t>работа содержит с</w:t>
            </w:r>
            <w:r w:rsidRPr="00FE190D">
              <w:rPr>
                <w:sz w:val="22"/>
                <w:szCs w:val="22"/>
                <w:lang w:eastAsia="en-US"/>
              </w:rPr>
              <w:t>у</w:t>
            </w:r>
            <w:r w:rsidRPr="00FE190D">
              <w:rPr>
                <w:sz w:val="22"/>
                <w:szCs w:val="22"/>
                <w:lang w:eastAsia="en-US"/>
              </w:rPr>
              <w:t>щественные теорет</w:t>
            </w:r>
            <w:r w:rsidRPr="00FE190D">
              <w:rPr>
                <w:sz w:val="22"/>
                <w:szCs w:val="22"/>
                <w:lang w:eastAsia="en-US"/>
              </w:rPr>
              <w:t>и</w:t>
            </w:r>
            <w:r w:rsidRPr="00FE190D">
              <w:rPr>
                <w:sz w:val="22"/>
                <w:szCs w:val="22"/>
                <w:lang w:eastAsia="en-US"/>
              </w:rPr>
              <w:t>ко-методологические ошибки и поверхнос</w:t>
            </w:r>
            <w:r w:rsidRPr="00FE190D">
              <w:rPr>
                <w:sz w:val="22"/>
                <w:szCs w:val="22"/>
                <w:lang w:eastAsia="en-US"/>
              </w:rPr>
              <w:t>т</w:t>
            </w:r>
            <w:r w:rsidRPr="00FE190D">
              <w:rPr>
                <w:sz w:val="22"/>
                <w:szCs w:val="22"/>
                <w:lang w:eastAsia="en-US"/>
              </w:rPr>
              <w:t>ную аргументацию основных положений;</w:t>
            </w:r>
          </w:p>
        </w:tc>
      </w:tr>
      <w:tr w:rsidR="00D95B1E" w:rsidRPr="00D95B1E" w:rsidTr="00F14AAF">
        <w:tc>
          <w:tcPr>
            <w:tcW w:w="1844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b/>
                <w:lang w:eastAsia="en-US"/>
              </w:rPr>
            </w:pPr>
            <w:r w:rsidRPr="00D95B1E">
              <w:rPr>
                <w:b/>
                <w:sz w:val="22"/>
                <w:szCs w:val="22"/>
                <w:lang w:eastAsia="en-US"/>
              </w:rPr>
              <w:t>Использование различных м</w:t>
            </w:r>
            <w:r w:rsidRPr="00D95B1E">
              <w:rPr>
                <w:b/>
                <w:sz w:val="22"/>
                <w:szCs w:val="22"/>
                <w:lang w:eastAsia="en-US"/>
              </w:rPr>
              <w:t>е</w:t>
            </w:r>
            <w:r w:rsidRPr="00D95B1E">
              <w:rPr>
                <w:b/>
                <w:sz w:val="22"/>
                <w:szCs w:val="22"/>
                <w:lang w:eastAsia="en-US"/>
              </w:rPr>
              <w:t>тодов исслед</w:t>
            </w:r>
            <w:r w:rsidRPr="00D95B1E">
              <w:rPr>
                <w:b/>
                <w:sz w:val="22"/>
                <w:szCs w:val="22"/>
                <w:lang w:eastAsia="en-US"/>
              </w:rPr>
              <w:t>о</w:t>
            </w:r>
            <w:r w:rsidRPr="00D95B1E">
              <w:rPr>
                <w:b/>
                <w:sz w:val="22"/>
                <w:szCs w:val="22"/>
                <w:lang w:eastAsia="en-US"/>
              </w:rPr>
              <w:t>вания</w:t>
            </w:r>
          </w:p>
        </w:tc>
        <w:tc>
          <w:tcPr>
            <w:tcW w:w="1985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сделан обсто</w:t>
            </w:r>
            <w:r w:rsidRPr="00D95B1E">
              <w:rPr>
                <w:sz w:val="22"/>
                <w:szCs w:val="22"/>
                <w:lang w:eastAsia="en-US"/>
              </w:rPr>
              <w:t>я</w:t>
            </w:r>
            <w:r w:rsidRPr="00D95B1E">
              <w:rPr>
                <w:sz w:val="22"/>
                <w:szCs w:val="22"/>
                <w:lang w:eastAsia="en-US"/>
              </w:rPr>
              <w:t>тельный анализ теоретических аспектов пробл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мы и различных подходов к ее р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 xml:space="preserve">шению; </w:t>
            </w:r>
          </w:p>
        </w:tc>
        <w:tc>
          <w:tcPr>
            <w:tcW w:w="2268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основные положения работы раскрыты на хорошем теоретич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ском и методолог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ческом уровне;</w:t>
            </w:r>
          </w:p>
        </w:tc>
        <w:tc>
          <w:tcPr>
            <w:tcW w:w="2551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нарушена логика изл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жения материала, зад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чи раскрыты не полн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стью;</w:t>
            </w:r>
            <w:r w:rsidRPr="00D95B1E">
              <w:rPr>
                <w:sz w:val="22"/>
                <w:szCs w:val="22"/>
                <w:lang w:eastAsia="en-US"/>
              </w:rPr>
              <w:br/>
            </w:r>
            <w:r w:rsidRPr="00D95B1E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дипломная работа н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сит чисто описател</w:t>
            </w:r>
            <w:r w:rsidRPr="00D95B1E">
              <w:rPr>
                <w:sz w:val="22"/>
                <w:szCs w:val="22"/>
                <w:lang w:eastAsia="en-US"/>
              </w:rPr>
              <w:t>ь</w:t>
            </w:r>
            <w:r w:rsidRPr="00D95B1E">
              <w:rPr>
                <w:sz w:val="22"/>
                <w:szCs w:val="22"/>
                <w:lang w:eastAsia="en-US"/>
              </w:rPr>
              <w:t>ный характер с заи</w:t>
            </w:r>
            <w:r w:rsidRPr="00D95B1E">
              <w:rPr>
                <w:sz w:val="22"/>
                <w:szCs w:val="22"/>
                <w:lang w:eastAsia="en-US"/>
              </w:rPr>
              <w:t>м</w:t>
            </w:r>
            <w:r w:rsidRPr="00D95B1E">
              <w:rPr>
                <w:sz w:val="22"/>
                <w:szCs w:val="22"/>
                <w:lang w:eastAsia="en-US"/>
              </w:rPr>
              <w:t>ствованиями;</w:t>
            </w:r>
            <w:r w:rsidRPr="00D95B1E">
              <w:rPr>
                <w:sz w:val="22"/>
                <w:szCs w:val="22"/>
                <w:lang w:eastAsia="en-US"/>
              </w:rPr>
              <w:br/>
            </w:r>
          </w:p>
        </w:tc>
      </w:tr>
      <w:tr w:rsidR="00D95B1E" w:rsidRPr="00D95B1E" w:rsidTr="00F14AAF">
        <w:tc>
          <w:tcPr>
            <w:tcW w:w="1844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b/>
                <w:lang w:eastAsia="en-US"/>
              </w:rPr>
            </w:pPr>
            <w:r w:rsidRPr="00D95B1E">
              <w:rPr>
                <w:b/>
                <w:sz w:val="22"/>
                <w:szCs w:val="22"/>
                <w:lang w:eastAsia="en-US"/>
              </w:rPr>
              <w:t>Теоретическое обоснование темы</w:t>
            </w:r>
          </w:p>
        </w:tc>
        <w:tc>
          <w:tcPr>
            <w:tcW w:w="1985" w:type="dxa"/>
            <w:shd w:val="clear" w:color="auto" w:fill="auto"/>
          </w:tcPr>
          <w:p w:rsidR="00BA49AF" w:rsidRPr="00D95B1E" w:rsidRDefault="00D95B1E" w:rsidP="00461FA2">
            <w:pPr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теоретические п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ложения связаны с практикой, п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ставлена пробл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ма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D95B1E">
              <w:rPr>
                <w:sz w:val="22"/>
                <w:szCs w:val="22"/>
                <w:lang w:eastAsia="en-US"/>
              </w:rPr>
              <w:t xml:space="preserve"> показано зн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ние нормативной базы, учтены п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следние измен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ния в законод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тельстве и норм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тивных докуме</w:t>
            </w:r>
            <w:r w:rsidRPr="00D95B1E">
              <w:rPr>
                <w:sz w:val="22"/>
                <w:szCs w:val="22"/>
                <w:lang w:eastAsia="en-US"/>
              </w:rPr>
              <w:t>н</w:t>
            </w:r>
            <w:r w:rsidRPr="00D95B1E">
              <w:rPr>
                <w:sz w:val="22"/>
                <w:szCs w:val="22"/>
                <w:lang w:eastAsia="en-US"/>
              </w:rPr>
              <w:t xml:space="preserve">тах; </w:t>
            </w:r>
            <w:r w:rsidR="00172F9E">
              <w:rPr>
                <w:sz w:val="22"/>
                <w:szCs w:val="22"/>
                <w:lang w:eastAsia="en-US"/>
              </w:rPr>
              <w:t xml:space="preserve">студент </w:t>
            </w:r>
            <w:r w:rsidR="00107FDC">
              <w:rPr>
                <w:sz w:val="22"/>
                <w:szCs w:val="22"/>
                <w:lang w:eastAsia="en-US"/>
              </w:rPr>
              <w:t>пок</w:t>
            </w:r>
            <w:r w:rsidR="00107FDC">
              <w:rPr>
                <w:sz w:val="22"/>
                <w:szCs w:val="22"/>
                <w:lang w:eastAsia="en-US"/>
              </w:rPr>
              <w:t>а</w:t>
            </w:r>
            <w:r w:rsidR="00107FDC">
              <w:rPr>
                <w:sz w:val="22"/>
                <w:szCs w:val="22"/>
                <w:lang w:eastAsia="en-US"/>
              </w:rPr>
              <w:t>за</w:t>
            </w:r>
            <w:r w:rsidR="00172F9E">
              <w:rPr>
                <w:sz w:val="22"/>
                <w:szCs w:val="22"/>
                <w:lang w:eastAsia="en-US"/>
              </w:rPr>
              <w:t>л</w:t>
            </w:r>
            <w:r w:rsidR="00107FDC">
              <w:rPr>
                <w:sz w:val="22"/>
                <w:szCs w:val="22"/>
                <w:lang w:eastAsia="en-US"/>
              </w:rPr>
              <w:t xml:space="preserve"> знания по</w:t>
            </w:r>
            <w:r w:rsidR="00BA49AF">
              <w:rPr>
                <w:sz w:val="22"/>
                <w:szCs w:val="22"/>
                <w:lang w:eastAsia="en-US"/>
              </w:rPr>
              <w:t xml:space="preserve"> профессионал</w:t>
            </w:r>
            <w:r w:rsidR="00BA49AF">
              <w:rPr>
                <w:sz w:val="22"/>
                <w:szCs w:val="22"/>
                <w:lang w:eastAsia="en-US"/>
              </w:rPr>
              <w:t>ь</w:t>
            </w:r>
            <w:r w:rsidR="00BA49AF">
              <w:rPr>
                <w:sz w:val="22"/>
                <w:szCs w:val="22"/>
                <w:lang w:eastAsia="en-US"/>
              </w:rPr>
              <w:t>ны</w:t>
            </w:r>
            <w:r w:rsidR="00107FDC">
              <w:rPr>
                <w:sz w:val="22"/>
                <w:szCs w:val="22"/>
                <w:lang w:eastAsia="en-US"/>
              </w:rPr>
              <w:t>м</w:t>
            </w:r>
            <w:r w:rsidR="00BA49AF">
              <w:rPr>
                <w:sz w:val="22"/>
                <w:szCs w:val="22"/>
                <w:lang w:eastAsia="en-US"/>
              </w:rPr>
              <w:t xml:space="preserve"> модул</w:t>
            </w:r>
            <w:r w:rsidR="00107FDC">
              <w:rPr>
                <w:sz w:val="22"/>
                <w:szCs w:val="22"/>
                <w:lang w:eastAsia="en-US"/>
              </w:rPr>
              <w:t xml:space="preserve">ям: </w:t>
            </w:r>
            <w:r w:rsidR="00AC267A">
              <w:rPr>
                <w:sz w:val="22"/>
                <w:szCs w:val="22"/>
                <w:lang w:eastAsia="en-US"/>
              </w:rPr>
              <w:t>ПМ01, ПМ02, ПМ03, ПМ 04 в соответствии с выбранной темой ВКР в полном объеме.</w:t>
            </w:r>
          </w:p>
        </w:tc>
        <w:tc>
          <w:tcPr>
            <w:tcW w:w="2268" w:type="dxa"/>
            <w:shd w:val="clear" w:color="auto" w:fill="auto"/>
          </w:tcPr>
          <w:p w:rsidR="00D95B1E" w:rsidRDefault="00D95B1E" w:rsidP="00461FA2">
            <w:pPr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теоретические пол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жения связаны с практикой, но  и</w:t>
            </w:r>
            <w:r w:rsidRPr="00D95B1E">
              <w:rPr>
                <w:sz w:val="22"/>
                <w:szCs w:val="22"/>
                <w:lang w:eastAsia="en-US"/>
              </w:rPr>
              <w:t>с</w:t>
            </w:r>
            <w:r w:rsidRPr="00D95B1E">
              <w:rPr>
                <w:sz w:val="22"/>
                <w:szCs w:val="22"/>
                <w:lang w:eastAsia="en-US"/>
              </w:rPr>
              <w:t>пользовано недост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точное количество дополнительных н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учных источников и нормативных док</w:t>
            </w:r>
            <w:r w:rsidRPr="00D95B1E">
              <w:rPr>
                <w:sz w:val="22"/>
                <w:szCs w:val="22"/>
                <w:lang w:eastAsia="en-US"/>
              </w:rPr>
              <w:t>у</w:t>
            </w:r>
            <w:r w:rsidRPr="00D95B1E">
              <w:rPr>
                <w:sz w:val="22"/>
                <w:szCs w:val="22"/>
                <w:lang w:eastAsia="en-US"/>
              </w:rPr>
              <w:t>ментов</w:t>
            </w:r>
            <w:r w:rsidR="00BA49AF">
              <w:rPr>
                <w:sz w:val="22"/>
                <w:szCs w:val="22"/>
                <w:lang w:eastAsia="en-US"/>
              </w:rPr>
              <w:t>;</w:t>
            </w:r>
          </w:p>
          <w:p w:rsidR="00BA49AF" w:rsidRPr="00D95B1E" w:rsidRDefault="00172F9E" w:rsidP="00461FA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студент </w:t>
            </w:r>
            <w:r w:rsidR="00CF7450">
              <w:rPr>
                <w:sz w:val="22"/>
                <w:szCs w:val="22"/>
                <w:lang w:eastAsia="en-US"/>
              </w:rPr>
              <w:t>показа</w:t>
            </w:r>
            <w:r>
              <w:rPr>
                <w:sz w:val="22"/>
                <w:szCs w:val="22"/>
                <w:lang w:eastAsia="en-US"/>
              </w:rPr>
              <w:t>л</w:t>
            </w:r>
            <w:r w:rsidR="00CF7450">
              <w:rPr>
                <w:sz w:val="22"/>
                <w:szCs w:val="22"/>
                <w:lang w:eastAsia="en-US"/>
              </w:rPr>
              <w:t xml:space="preserve"> зн</w:t>
            </w:r>
            <w:r w:rsidR="00CF7450">
              <w:rPr>
                <w:sz w:val="22"/>
                <w:szCs w:val="22"/>
                <w:lang w:eastAsia="en-US"/>
              </w:rPr>
              <w:t>а</w:t>
            </w:r>
            <w:r w:rsidR="00CF7450">
              <w:rPr>
                <w:sz w:val="22"/>
                <w:szCs w:val="22"/>
                <w:lang w:eastAsia="en-US"/>
              </w:rPr>
              <w:t>ния по професси</w:t>
            </w:r>
            <w:r w:rsidR="00CF7450">
              <w:rPr>
                <w:sz w:val="22"/>
                <w:szCs w:val="22"/>
                <w:lang w:eastAsia="en-US"/>
              </w:rPr>
              <w:t>о</w:t>
            </w:r>
            <w:r w:rsidR="00CF7450">
              <w:rPr>
                <w:sz w:val="22"/>
                <w:szCs w:val="22"/>
                <w:lang w:eastAsia="en-US"/>
              </w:rPr>
              <w:t>нальным модулям: ПМ01, ПМ02, ПМ03, ПМ 04 в соответс</w:t>
            </w:r>
            <w:r w:rsidR="00CF7450">
              <w:rPr>
                <w:sz w:val="22"/>
                <w:szCs w:val="22"/>
                <w:lang w:eastAsia="en-US"/>
              </w:rPr>
              <w:t>т</w:t>
            </w:r>
            <w:r w:rsidR="00CF7450">
              <w:rPr>
                <w:sz w:val="22"/>
                <w:szCs w:val="22"/>
                <w:lang w:eastAsia="en-US"/>
              </w:rPr>
              <w:t>вии с выбранной т</w:t>
            </w:r>
            <w:r w:rsidR="00CF7450">
              <w:rPr>
                <w:sz w:val="22"/>
                <w:szCs w:val="22"/>
                <w:lang w:eastAsia="en-US"/>
              </w:rPr>
              <w:t>е</w:t>
            </w:r>
            <w:r w:rsidR="00CF7450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ой</w:t>
            </w:r>
            <w:r w:rsidR="00CF7450">
              <w:rPr>
                <w:sz w:val="22"/>
                <w:szCs w:val="22"/>
                <w:lang w:eastAsia="en-US"/>
              </w:rPr>
              <w:t xml:space="preserve"> ВКР </w:t>
            </w:r>
            <w:r>
              <w:rPr>
                <w:sz w:val="22"/>
                <w:szCs w:val="22"/>
                <w:lang w:eastAsia="en-US"/>
              </w:rPr>
              <w:t>на</w:t>
            </w:r>
            <w:r w:rsidR="00CF7450">
              <w:rPr>
                <w:sz w:val="22"/>
                <w:szCs w:val="22"/>
                <w:lang w:eastAsia="en-US"/>
              </w:rPr>
              <w:t xml:space="preserve"> дост</w:t>
            </w:r>
            <w:r w:rsidR="00CF7450">
              <w:rPr>
                <w:sz w:val="22"/>
                <w:szCs w:val="22"/>
                <w:lang w:eastAsia="en-US"/>
              </w:rPr>
              <w:t>а</w:t>
            </w:r>
            <w:r w:rsidR="00CF7450">
              <w:rPr>
                <w:sz w:val="22"/>
                <w:szCs w:val="22"/>
                <w:lang w:eastAsia="en-US"/>
              </w:rPr>
              <w:t xml:space="preserve">точном </w:t>
            </w:r>
            <w:r>
              <w:rPr>
                <w:sz w:val="22"/>
                <w:szCs w:val="22"/>
                <w:lang w:eastAsia="en-US"/>
              </w:rPr>
              <w:t>уровне</w:t>
            </w:r>
            <w:r w:rsidR="00CF745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теоретические полож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ния не связаны с пра</w:t>
            </w:r>
            <w:r w:rsidRPr="00D95B1E">
              <w:rPr>
                <w:sz w:val="22"/>
                <w:szCs w:val="22"/>
                <w:lang w:eastAsia="en-US"/>
              </w:rPr>
              <w:t>к</w:t>
            </w:r>
            <w:r w:rsidRPr="00D95B1E">
              <w:rPr>
                <w:sz w:val="22"/>
                <w:szCs w:val="22"/>
                <w:lang w:eastAsia="en-US"/>
              </w:rPr>
              <w:t>тикой в работе не в по</w:t>
            </w:r>
            <w:r w:rsidRPr="00D95B1E">
              <w:rPr>
                <w:sz w:val="22"/>
                <w:szCs w:val="22"/>
                <w:lang w:eastAsia="en-US"/>
              </w:rPr>
              <w:t>л</w:t>
            </w:r>
            <w:r w:rsidRPr="00D95B1E">
              <w:rPr>
                <w:sz w:val="22"/>
                <w:szCs w:val="22"/>
                <w:lang w:eastAsia="en-US"/>
              </w:rPr>
              <w:t>ной мере использованы необходимые для ра</w:t>
            </w:r>
            <w:r w:rsidRPr="00D95B1E">
              <w:rPr>
                <w:sz w:val="22"/>
                <w:szCs w:val="22"/>
                <w:lang w:eastAsia="en-US"/>
              </w:rPr>
              <w:t>с</w:t>
            </w:r>
            <w:r w:rsidRPr="00D95B1E">
              <w:rPr>
                <w:sz w:val="22"/>
                <w:szCs w:val="22"/>
                <w:lang w:eastAsia="en-US"/>
              </w:rPr>
              <w:t>крытия темы научная литература, нормати</w:t>
            </w:r>
            <w:r w:rsidRPr="00D95B1E">
              <w:rPr>
                <w:sz w:val="22"/>
                <w:szCs w:val="22"/>
                <w:lang w:eastAsia="en-US"/>
              </w:rPr>
              <w:t>в</w:t>
            </w:r>
            <w:r w:rsidRPr="00D95B1E">
              <w:rPr>
                <w:sz w:val="22"/>
                <w:szCs w:val="22"/>
                <w:lang w:eastAsia="en-US"/>
              </w:rPr>
              <w:t>ные документы, а также материалы исследов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ний;</w:t>
            </w:r>
            <w:r w:rsidR="00172F9E">
              <w:rPr>
                <w:sz w:val="22"/>
                <w:szCs w:val="22"/>
                <w:lang w:eastAsia="en-US"/>
              </w:rPr>
              <w:t xml:space="preserve"> студент </w:t>
            </w:r>
            <w:r w:rsidR="00CF7450">
              <w:rPr>
                <w:sz w:val="22"/>
                <w:szCs w:val="22"/>
                <w:lang w:eastAsia="en-US"/>
              </w:rPr>
              <w:t>показа</w:t>
            </w:r>
            <w:r w:rsidR="00172F9E">
              <w:rPr>
                <w:sz w:val="22"/>
                <w:szCs w:val="22"/>
                <w:lang w:eastAsia="en-US"/>
              </w:rPr>
              <w:t>л</w:t>
            </w:r>
            <w:r w:rsidR="00CF7450">
              <w:rPr>
                <w:sz w:val="22"/>
                <w:szCs w:val="22"/>
                <w:lang w:eastAsia="en-US"/>
              </w:rPr>
              <w:t xml:space="preserve"> знания по професси</w:t>
            </w:r>
            <w:r w:rsidR="00CF7450">
              <w:rPr>
                <w:sz w:val="22"/>
                <w:szCs w:val="22"/>
                <w:lang w:eastAsia="en-US"/>
              </w:rPr>
              <w:t>о</w:t>
            </w:r>
            <w:r w:rsidR="00CF7450">
              <w:rPr>
                <w:sz w:val="22"/>
                <w:szCs w:val="22"/>
                <w:lang w:eastAsia="en-US"/>
              </w:rPr>
              <w:t xml:space="preserve">нальным модулям: ПМ01, ПМ02, ПМ03, ПМ 04 в соответствии с выбранной темы ВКР </w:t>
            </w:r>
            <w:r w:rsidR="00172F9E">
              <w:rPr>
                <w:sz w:val="22"/>
                <w:szCs w:val="22"/>
                <w:lang w:eastAsia="en-US"/>
              </w:rPr>
              <w:t>на</w:t>
            </w:r>
            <w:r w:rsidR="00CF7450">
              <w:rPr>
                <w:sz w:val="22"/>
                <w:szCs w:val="22"/>
                <w:lang w:eastAsia="en-US"/>
              </w:rPr>
              <w:t xml:space="preserve"> не достаточном </w:t>
            </w:r>
            <w:r w:rsidR="00172F9E">
              <w:rPr>
                <w:sz w:val="22"/>
                <w:szCs w:val="22"/>
                <w:lang w:eastAsia="en-US"/>
              </w:rPr>
              <w:t>уровн</w:t>
            </w:r>
            <w:r w:rsidR="00CF7450">
              <w:rPr>
                <w:sz w:val="22"/>
                <w:szCs w:val="22"/>
                <w:lang w:eastAsia="en-US"/>
              </w:rPr>
              <w:t>е.</w:t>
            </w:r>
          </w:p>
        </w:tc>
        <w:tc>
          <w:tcPr>
            <w:tcW w:w="2409" w:type="dxa"/>
            <w:shd w:val="clear" w:color="auto" w:fill="auto"/>
          </w:tcPr>
          <w:p w:rsidR="00172F9E" w:rsidRDefault="00D95B1E" w:rsidP="00461FA2">
            <w:pPr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теоретические пол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жения слабые не и</w:t>
            </w:r>
            <w:r w:rsidRPr="00D95B1E">
              <w:rPr>
                <w:sz w:val="22"/>
                <w:szCs w:val="22"/>
                <w:lang w:eastAsia="en-US"/>
              </w:rPr>
              <w:t>с</w:t>
            </w:r>
            <w:r w:rsidRPr="00D95B1E">
              <w:rPr>
                <w:sz w:val="22"/>
                <w:szCs w:val="22"/>
                <w:lang w:eastAsia="en-US"/>
              </w:rPr>
              <w:t>пользованы совсем или использованы у</w:t>
            </w:r>
            <w:r w:rsidRPr="00D95B1E">
              <w:rPr>
                <w:sz w:val="22"/>
                <w:szCs w:val="22"/>
                <w:lang w:eastAsia="en-US"/>
              </w:rPr>
              <w:t>с</w:t>
            </w:r>
            <w:r w:rsidRPr="00D95B1E">
              <w:rPr>
                <w:sz w:val="22"/>
                <w:szCs w:val="22"/>
                <w:lang w:eastAsia="en-US"/>
              </w:rPr>
              <w:t>таревшие  нормати</w:t>
            </w:r>
            <w:r w:rsidRPr="00D95B1E">
              <w:rPr>
                <w:sz w:val="22"/>
                <w:szCs w:val="22"/>
                <w:lang w:eastAsia="en-US"/>
              </w:rPr>
              <w:t>в</w:t>
            </w:r>
            <w:r w:rsidRPr="00D95B1E">
              <w:rPr>
                <w:sz w:val="22"/>
                <w:szCs w:val="22"/>
                <w:lang w:eastAsia="en-US"/>
              </w:rPr>
              <w:t>ные документы, а та</w:t>
            </w:r>
            <w:r w:rsidRPr="00D95B1E">
              <w:rPr>
                <w:sz w:val="22"/>
                <w:szCs w:val="22"/>
                <w:lang w:eastAsia="en-US"/>
              </w:rPr>
              <w:t>к</w:t>
            </w:r>
            <w:r w:rsidRPr="00D95B1E">
              <w:rPr>
                <w:sz w:val="22"/>
                <w:szCs w:val="22"/>
                <w:lang w:eastAsia="en-US"/>
              </w:rPr>
              <w:t>же материалы иссл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дований;</w:t>
            </w:r>
          </w:p>
          <w:p w:rsidR="00D95B1E" w:rsidRPr="00D95B1E" w:rsidRDefault="00172F9E" w:rsidP="00461FA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студент </w:t>
            </w:r>
            <w:r w:rsidR="00D10E96">
              <w:rPr>
                <w:sz w:val="22"/>
                <w:szCs w:val="22"/>
                <w:lang w:eastAsia="en-US"/>
              </w:rPr>
              <w:t>не показа</w:t>
            </w:r>
            <w:r w:rsidR="00054272">
              <w:rPr>
                <w:sz w:val="22"/>
                <w:szCs w:val="22"/>
                <w:lang w:eastAsia="en-US"/>
              </w:rPr>
              <w:t xml:space="preserve">л </w:t>
            </w:r>
            <w:r w:rsidR="00CF7450">
              <w:rPr>
                <w:sz w:val="22"/>
                <w:szCs w:val="22"/>
                <w:lang w:eastAsia="en-US"/>
              </w:rPr>
              <w:t xml:space="preserve">знания по </w:t>
            </w:r>
            <w:r w:rsidR="00BA49AF">
              <w:rPr>
                <w:sz w:val="22"/>
                <w:szCs w:val="22"/>
                <w:lang w:eastAsia="en-US"/>
              </w:rPr>
              <w:t>професси</w:t>
            </w:r>
            <w:r w:rsidR="00BA49AF">
              <w:rPr>
                <w:sz w:val="22"/>
                <w:szCs w:val="22"/>
                <w:lang w:eastAsia="en-US"/>
              </w:rPr>
              <w:t>о</w:t>
            </w:r>
            <w:r w:rsidR="00BA49AF">
              <w:rPr>
                <w:sz w:val="22"/>
                <w:szCs w:val="22"/>
                <w:lang w:eastAsia="en-US"/>
              </w:rPr>
              <w:t>нальн</w:t>
            </w:r>
            <w:r w:rsidR="00CF7450">
              <w:rPr>
                <w:sz w:val="22"/>
                <w:szCs w:val="22"/>
                <w:lang w:eastAsia="en-US"/>
              </w:rPr>
              <w:t>ым</w:t>
            </w:r>
            <w:r w:rsidR="00BA49AF">
              <w:rPr>
                <w:sz w:val="22"/>
                <w:szCs w:val="22"/>
                <w:lang w:eastAsia="en-US"/>
              </w:rPr>
              <w:t xml:space="preserve"> модул</w:t>
            </w:r>
            <w:r w:rsidR="00CF7450">
              <w:rPr>
                <w:sz w:val="22"/>
                <w:szCs w:val="22"/>
                <w:lang w:eastAsia="en-US"/>
              </w:rPr>
              <w:t>ям</w:t>
            </w:r>
            <w:r w:rsidR="00BA49AF">
              <w:rPr>
                <w:sz w:val="22"/>
                <w:szCs w:val="22"/>
                <w:lang w:eastAsia="en-US"/>
              </w:rPr>
              <w:t xml:space="preserve">: ПМ01, ПМ02, ПМ03, ПМ04 </w:t>
            </w:r>
            <w:r w:rsidR="00CF7450">
              <w:rPr>
                <w:sz w:val="22"/>
                <w:szCs w:val="22"/>
                <w:lang w:eastAsia="en-US"/>
              </w:rPr>
              <w:t>в соответствии с выбранной темы ВКР</w:t>
            </w:r>
            <w:r w:rsidR="00D10E96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95B1E" w:rsidRPr="00D95B1E" w:rsidTr="00054272">
        <w:trPr>
          <w:trHeight w:val="274"/>
        </w:trPr>
        <w:tc>
          <w:tcPr>
            <w:tcW w:w="1844" w:type="dxa"/>
            <w:shd w:val="clear" w:color="auto" w:fill="auto"/>
          </w:tcPr>
          <w:p w:rsidR="00D95B1E" w:rsidRPr="00D95B1E" w:rsidRDefault="00D95B1E" w:rsidP="00461FA2">
            <w:pPr>
              <w:rPr>
                <w:b/>
                <w:lang w:eastAsia="en-US"/>
              </w:rPr>
            </w:pPr>
            <w:r w:rsidRPr="00D95B1E">
              <w:rPr>
                <w:b/>
                <w:sz w:val="22"/>
                <w:szCs w:val="22"/>
                <w:lang w:eastAsia="en-US"/>
              </w:rPr>
              <w:t>Определение практической значимости р</w:t>
            </w:r>
            <w:r w:rsidRPr="00D95B1E">
              <w:rPr>
                <w:b/>
                <w:sz w:val="22"/>
                <w:szCs w:val="22"/>
                <w:lang w:eastAsia="en-US"/>
              </w:rPr>
              <w:t>а</w:t>
            </w:r>
            <w:r w:rsidRPr="00D95B1E">
              <w:rPr>
                <w:b/>
                <w:sz w:val="22"/>
                <w:szCs w:val="22"/>
                <w:lang w:eastAsia="en-US"/>
              </w:rPr>
              <w:t>боты</w:t>
            </w:r>
          </w:p>
        </w:tc>
        <w:tc>
          <w:tcPr>
            <w:tcW w:w="1985" w:type="dxa"/>
            <w:shd w:val="clear" w:color="auto" w:fill="auto"/>
          </w:tcPr>
          <w:p w:rsidR="00D95B1E" w:rsidRDefault="00D95B1E" w:rsidP="00461FA2">
            <w:pPr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в работе проведен количественный и качественный анализ проблемы, который подкре</w:t>
            </w:r>
            <w:r w:rsidRPr="00D95B1E">
              <w:rPr>
                <w:sz w:val="22"/>
                <w:szCs w:val="22"/>
                <w:lang w:eastAsia="en-US"/>
              </w:rPr>
              <w:t>п</w:t>
            </w:r>
            <w:r w:rsidRPr="00D95B1E">
              <w:rPr>
                <w:sz w:val="22"/>
                <w:szCs w:val="22"/>
                <w:lang w:eastAsia="en-US"/>
              </w:rPr>
              <w:t>ляет теорию, в работе широко используются м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териалы исслед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вания, проведе</w:t>
            </w:r>
            <w:r w:rsidRPr="00D95B1E">
              <w:rPr>
                <w:sz w:val="22"/>
                <w:szCs w:val="22"/>
                <w:lang w:eastAsia="en-US"/>
              </w:rPr>
              <w:t>н</w:t>
            </w:r>
            <w:r w:rsidRPr="00D95B1E">
              <w:rPr>
                <w:sz w:val="22"/>
                <w:szCs w:val="22"/>
                <w:lang w:eastAsia="en-US"/>
              </w:rPr>
              <w:t>ного автором с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мостоятельно;</w:t>
            </w:r>
          </w:p>
          <w:p w:rsidR="00D10E96" w:rsidRPr="00172F9E" w:rsidRDefault="00172F9E" w:rsidP="00461FA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студент показал</w:t>
            </w:r>
            <w:r w:rsidR="00CF7450">
              <w:rPr>
                <w:sz w:val="22"/>
                <w:szCs w:val="22"/>
                <w:lang w:eastAsia="en-US"/>
              </w:rPr>
              <w:t xml:space="preserve"> освоен</w:t>
            </w:r>
            <w:r>
              <w:rPr>
                <w:sz w:val="22"/>
                <w:szCs w:val="22"/>
                <w:lang w:eastAsia="en-US"/>
              </w:rPr>
              <w:t>и</w:t>
            </w:r>
            <w:r w:rsidR="00CF7450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 ПМ и ПК</w:t>
            </w:r>
            <w:r w:rsidR="00D10E96">
              <w:rPr>
                <w:sz w:val="22"/>
                <w:szCs w:val="22"/>
                <w:lang w:eastAsia="en-US"/>
              </w:rPr>
              <w:t xml:space="preserve">: </w:t>
            </w:r>
            <w:r w:rsidR="00D10E96" w:rsidRPr="00D10E96">
              <w:rPr>
                <w:bCs/>
                <w:sz w:val="22"/>
                <w:szCs w:val="22"/>
                <w:lang w:eastAsia="en-US"/>
              </w:rPr>
              <w:t xml:space="preserve">ПМ 01: </w:t>
            </w:r>
            <w:r w:rsidRPr="00172F9E">
              <w:rPr>
                <w:bCs/>
                <w:sz w:val="18"/>
                <w:szCs w:val="18"/>
                <w:lang w:eastAsia="en-US"/>
              </w:rPr>
              <w:t>П</w:t>
            </w:r>
            <w:r w:rsidR="00D10E96" w:rsidRPr="00172F9E">
              <w:rPr>
                <w:bCs/>
                <w:sz w:val="18"/>
                <w:szCs w:val="18"/>
                <w:lang w:eastAsia="en-US"/>
              </w:rPr>
              <w:t xml:space="preserve">К1.1. ПК1.2. ПК 1.3. </w:t>
            </w:r>
          </w:p>
          <w:p w:rsidR="00D10E96" w:rsidRPr="00172F9E" w:rsidRDefault="00D10E96" w:rsidP="00461FA2">
            <w:pPr>
              <w:rPr>
                <w:bCs/>
                <w:sz w:val="18"/>
                <w:szCs w:val="18"/>
                <w:lang w:eastAsia="en-US"/>
              </w:rPr>
            </w:pPr>
            <w:r w:rsidRPr="00D10E96">
              <w:rPr>
                <w:bCs/>
                <w:sz w:val="22"/>
                <w:szCs w:val="22"/>
                <w:lang w:eastAsia="en-US"/>
              </w:rPr>
              <w:t xml:space="preserve">ПМ02: </w:t>
            </w:r>
            <w:r w:rsidRPr="00172F9E">
              <w:rPr>
                <w:sz w:val="18"/>
                <w:szCs w:val="18"/>
                <w:lang w:eastAsia="en-US"/>
              </w:rPr>
              <w:t xml:space="preserve">ПК 2.1. ПК2.2. ПК 2.4. ПК 2.7. </w:t>
            </w:r>
          </w:p>
          <w:p w:rsidR="00D10E96" w:rsidRPr="00172F9E" w:rsidRDefault="00D10E96" w:rsidP="00461FA2">
            <w:pPr>
              <w:rPr>
                <w:sz w:val="18"/>
                <w:szCs w:val="18"/>
                <w:lang w:eastAsia="en-US"/>
              </w:rPr>
            </w:pPr>
            <w:r w:rsidRPr="00D10E96">
              <w:rPr>
                <w:bCs/>
                <w:sz w:val="22"/>
                <w:szCs w:val="22"/>
                <w:lang w:eastAsia="en-US"/>
              </w:rPr>
              <w:t xml:space="preserve">ПМ03: </w:t>
            </w:r>
            <w:r w:rsidRPr="00172F9E">
              <w:rPr>
                <w:sz w:val="18"/>
                <w:szCs w:val="18"/>
                <w:lang w:eastAsia="en-US"/>
              </w:rPr>
              <w:t xml:space="preserve">ПК 3.1. ПК 3.2. ПК 3.3. </w:t>
            </w:r>
          </w:p>
          <w:p w:rsidR="00D10E96" w:rsidRPr="0040776B" w:rsidRDefault="00D10E96" w:rsidP="00461FA2">
            <w:pPr>
              <w:rPr>
                <w:sz w:val="18"/>
                <w:szCs w:val="18"/>
                <w:lang w:eastAsia="en-US"/>
              </w:rPr>
            </w:pPr>
            <w:r w:rsidRPr="00D10E96">
              <w:rPr>
                <w:sz w:val="22"/>
                <w:szCs w:val="22"/>
                <w:lang w:eastAsia="en-US"/>
              </w:rPr>
              <w:t xml:space="preserve">ПМ04: </w:t>
            </w:r>
            <w:r w:rsidRPr="0040776B">
              <w:rPr>
                <w:sz w:val="18"/>
                <w:szCs w:val="18"/>
                <w:lang w:eastAsia="en-US"/>
              </w:rPr>
              <w:t xml:space="preserve">ПК 4.2. ПК 4.3. ПК 4.5. ПК* 4.6. ПК* 4.7. ПК* 4.8.  </w:t>
            </w:r>
          </w:p>
          <w:p w:rsidR="00CF7450" w:rsidRPr="00D95B1E" w:rsidRDefault="0040776B" w:rsidP="00461FA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соответствии с выбранной темой ВКР </w:t>
            </w:r>
            <w:r w:rsidR="00CF7450">
              <w:rPr>
                <w:sz w:val="22"/>
                <w:szCs w:val="22"/>
                <w:lang w:eastAsia="en-US"/>
              </w:rPr>
              <w:t>в полном объёме.</w:t>
            </w:r>
          </w:p>
        </w:tc>
        <w:tc>
          <w:tcPr>
            <w:tcW w:w="2268" w:type="dxa"/>
            <w:shd w:val="clear" w:color="auto" w:fill="auto"/>
          </w:tcPr>
          <w:p w:rsidR="00D95B1E" w:rsidRPr="00D95B1E" w:rsidRDefault="00D95B1E" w:rsidP="00461FA2">
            <w:pPr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lastRenderedPageBreak/>
              <w:t>представлены кол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чественные показ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тели, характеризу</w:t>
            </w:r>
            <w:r w:rsidRPr="00D95B1E">
              <w:rPr>
                <w:sz w:val="22"/>
                <w:szCs w:val="22"/>
                <w:lang w:eastAsia="en-US"/>
              </w:rPr>
              <w:t>ю</w:t>
            </w:r>
            <w:r w:rsidRPr="00D95B1E">
              <w:rPr>
                <w:sz w:val="22"/>
                <w:szCs w:val="22"/>
                <w:lang w:eastAsia="en-US"/>
              </w:rPr>
              <w:t>щие проблемную с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туацию;</w:t>
            </w:r>
          </w:p>
          <w:p w:rsidR="00D95B1E" w:rsidRDefault="00D95B1E" w:rsidP="00461FA2">
            <w:pPr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практические рек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мендации обоснов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ны;</w:t>
            </w:r>
          </w:p>
          <w:p w:rsidR="0040776B" w:rsidRPr="00172F9E" w:rsidRDefault="0040776B" w:rsidP="00461FA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студент показал о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воение ПМ и ПК: </w:t>
            </w:r>
            <w:r w:rsidRPr="00D10E96">
              <w:rPr>
                <w:bCs/>
                <w:sz w:val="22"/>
                <w:szCs w:val="22"/>
                <w:lang w:eastAsia="en-US"/>
              </w:rPr>
              <w:t xml:space="preserve">ПМ 01: </w:t>
            </w:r>
            <w:r w:rsidRPr="00172F9E">
              <w:rPr>
                <w:bCs/>
                <w:sz w:val="18"/>
                <w:szCs w:val="18"/>
                <w:lang w:eastAsia="en-US"/>
              </w:rPr>
              <w:t xml:space="preserve">ПК1.1. ПК1.2. ПК 1.3. </w:t>
            </w:r>
          </w:p>
          <w:p w:rsidR="0040776B" w:rsidRPr="00172F9E" w:rsidRDefault="0040776B" w:rsidP="00461FA2">
            <w:pPr>
              <w:rPr>
                <w:bCs/>
                <w:sz w:val="18"/>
                <w:szCs w:val="18"/>
                <w:lang w:eastAsia="en-US"/>
              </w:rPr>
            </w:pPr>
            <w:r w:rsidRPr="00D10E96">
              <w:rPr>
                <w:bCs/>
                <w:sz w:val="22"/>
                <w:szCs w:val="22"/>
                <w:lang w:eastAsia="en-US"/>
              </w:rPr>
              <w:lastRenderedPageBreak/>
              <w:t xml:space="preserve">ПМ02: </w:t>
            </w:r>
            <w:r w:rsidRPr="00172F9E">
              <w:rPr>
                <w:sz w:val="18"/>
                <w:szCs w:val="18"/>
                <w:lang w:eastAsia="en-US"/>
              </w:rPr>
              <w:t xml:space="preserve">ПК 2.1. ПК2.2. ПК 2.4. ПК 2.7. </w:t>
            </w:r>
          </w:p>
          <w:p w:rsidR="0040776B" w:rsidRPr="00172F9E" w:rsidRDefault="0040776B" w:rsidP="00461FA2">
            <w:pPr>
              <w:rPr>
                <w:sz w:val="18"/>
                <w:szCs w:val="18"/>
                <w:lang w:eastAsia="en-US"/>
              </w:rPr>
            </w:pPr>
            <w:r w:rsidRPr="00D10E96">
              <w:rPr>
                <w:bCs/>
                <w:sz w:val="22"/>
                <w:szCs w:val="22"/>
                <w:lang w:eastAsia="en-US"/>
              </w:rPr>
              <w:t xml:space="preserve">ПМ03: </w:t>
            </w:r>
            <w:r w:rsidRPr="00172F9E">
              <w:rPr>
                <w:sz w:val="18"/>
                <w:szCs w:val="18"/>
                <w:lang w:eastAsia="en-US"/>
              </w:rPr>
              <w:t xml:space="preserve">ПК 3.1. ПК 3.2. ПК 3.3. </w:t>
            </w:r>
          </w:p>
          <w:p w:rsidR="0040776B" w:rsidRPr="0040776B" w:rsidRDefault="0040776B" w:rsidP="00461FA2">
            <w:pPr>
              <w:rPr>
                <w:sz w:val="18"/>
                <w:szCs w:val="18"/>
                <w:lang w:eastAsia="en-US"/>
              </w:rPr>
            </w:pPr>
            <w:r w:rsidRPr="00D10E96">
              <w:rPr>
                <w:sz w:val="22"/>
                <w:szCs w:val="22"/>
                <w:lang w:eastAsia="en-US"/>
              </w:rPr>
              <w:t xml:space="preserve">ПМ04: </w:t>
            </w:r>
            <w:r w:rsidRPr="0040776B">
              <w:rPr>
                <w:sz w:val="18"/>
                <w:szCs w:val="18"/>
                <w:lang w:eastAsia="en-US"/>
              </w:rPr>
              <w:t xml:space="preserve">ПК 4.2. ПК 4.3. ПК 4.5. ПК* 4.6. ПК* 4.7. ПК* 4.8.  </w:t>
            </w:r>
          </w:p>
          <w:p w:rsidR="0040776B" w:rsidRDefault="0040776B" w:rsidP="00461FA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 соответствии с в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бранной темой ВКР на достаточном уровне.</w:t>
            </w:r>
          </w:p>
          <w:p w:rsidR="0040776B" w:rsidRPr="00D95B1E" w:rsidRDefault="0040776B" w:rsidP="00461FA2">
            <w:pPr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40776B" w:rsidRDefault="00D95B1E" w:rsidP="00461FA2">
            <w:pPr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lastRenderedPageBreak/>
              <w:t>теоретические полож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ния слабо увязаны с практикой, практич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ские рекомендации н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сят формальный безд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казательный характер;</w:t>
            </w:r>
          </w:p>
          <w:p w:rsidR="0040776B" w:rsidRPr="00172F9E" w:rsidRDefault="0040776B" w:rsidP="00461FA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студент показал осво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ние ПМ и ПК: </w:t>
            </w:r>
            <w:r w:rsidRPr="00D10E96">
              <w:rPr>
                <w:bCs/>
                <w:sz w:val="22"/>
                <w:szCs w:val="22"/>
                <w:lang w:eastAsia="en-US"/>
              </w:rPr>
              <w:t xml:space="preserve">ПМ 01: </w:t>
            </w:r>
            <w:r w:rsidRPr="00172F9E">
              <w:rPr>
                <w:bCs/>
                <w:sz w:val="18"/>
                <w:szCs w:val="18"/>
                <w:lang w:eastAsia="en-US"/>
              </w:rPr>
              <w:t xml:space="preserve">ПК1.1. ПК1.2. ПК 1.3. </w:t>
            </w:r>
          </w:p>
          <w:p w:rsidR="0040776B" w:rsidRPr="00172F9E" w:rsidRDefault="0040776B" w:rsidP="00461FA2">
            <w:pPr>
              <w:rPr>
                <w:bCs/>
                <w:sz w:val="18"/>
                <w:szCs w:val="18"/>
                <w:lang w:eastAsia="en-US"/>
              </w:rPr>
            </w:pPr>
            <w:r w:rsidRPr="00D10E96">
              <w:rPr>
                <w:bCs/>
                <w:sz w:val="22"/>
                <w:szCs w:val="22"/>
                <w:lang w:eastAsia="en-US"/>
              </w:rPr>
              <w:t xml:space="preserve">ПМ02: </w:t>
            </w:r>
            <w:r w:rsidRPr="00172F9E">
              <w:rPr>
                <w:sz w:val="18"/>
                <w:szCs w:val="18"/>
                <w:lang w:eastAsia="en-US"/>
              </w:rPr>
              <w:t xml:space="preserve">ПК 2.1. ПК2.2. ПК 2.4. ПК 2.7. </w:t>
            </w:r>
          </w:p>
          <w:p w:rsidR="0040776B" w:rsidRPr="00172F9E" w:rsidRDefault="0040776B" w:rsidP="00461FA2">
            <w:pPr>
              <w:rPr>
                <w:sz w:val="18"/>
                <w:szCs w:val="18"/>
                <w:lang w:eastAsia="en-US"/>
              </w:rPr>
            </w:pPr>
            <w:r w:rsidRPr="00D10E96">
              <w:rPr>
                <w:bCs/>
                <w:sz w:val="22"/>
                <w:szCs w:val="22"/>
                <w:lang w:eastAsia="en-US"/>
              </w:rPr>
              <w:t xml:space="preserve">ПМ03: </w:t>
            </w:r>
            <w:r w:rsidRPr="00172F9E">
              <w:rPr>
                <w:sz w:val="18"/>
                <w:szCs w:val="18"/>
                <w:lang w:eastAsia="en-US"/>
              </w:rPr>
              <w:t xml:space="preserve">ПК 3.1. ПК 3.2. ПК </w:t>
            </w:r>
            <w:r w:rsidRPr="00172F9E">
              <w:rPr>
                <w:sz w:val="18"/>
                <w:szCs w:val="18"/>
                <w:lang w:eastAsia="en-US"/>
              </w:rPr>
              <w:lastRenderedPageBreak/>
              <w:t xml:space="preserve">3.3. </w:t>
            </w:r>
          </w:p>
          <w:p w:rsidR="0040776B" w:rsidRPr="0040776B" w:rsidRDefault="0040776B" w:rsidP="00461FA2">
            <w:pPr>
              <w:rPr>
                <w:sz w:val="18"/>
                <w:szCs w:val="18"/>
                <w:lang w:eastAsia="en-US"/>
              </w:rPr>
            </w:pPr>
            <w:r w:rsidRPr="00D10E96">
              <w:rPr>
                <w:sz w:val="22"/>
                <w:szCs w:val="22"/>
                <w:lang w:eastAsia="en-US"/>
              </w:rPr>
              <w:t xml:space="preserve">ПМ04: </w:t>
            </w:r>
            <w:r w:rsidRPr="0040776B">
              <w:rPr>
                <w:sz w:val="18"/>
                <w:szCs w:val="18"/>
                <w:lang w:eastAsia="en-US"/>
              </w:rPr>
              <w:t xml:space="preserve">ПК 4.2. ПК 4.3. ПК 4.5. ПК* 4.6. ПК* 4.7. ПК* 4.8.  </w:t>
            </w:r>
          </w:p>
          <w:p w:rsidR="0040776B" w:rsidRDefault="0040776B" w:rsidP="00461FA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 соответствии с в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бранной темой ВКР на недостаточном уровне.</w:t>
            </w:r>
          </w:p>
          <w:p w:rsidR="0040776B" w:rsidRDefault="0040776B" w:rsidP="00461FA2">
            <w:pPr>
              <w:rPr>
                <w:lang w:eastAsia="en-US"/>
              </w:rPr>
            </w:pPr>
          </w:p>
          <w:p w:rsidR="00D95B1E" w:rsidRPr="00D95B1E" w:rsidRDefault="00D95B1E" w:rsidP="00461FA2">
            <w:pPr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40776B" w:rsidRDefault="00D95B1E" w:rsidP="00461FA2">
            <w:pPr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lastRenderedPageBreak/>
              <w:t>предложения автора не сформулированы;</w:t>
            </w:r>
          </w:p>
          <w:p w:rsidR="0040776B" w:rsidRPr="00172F9E" w:rsidRDefault="0040776B" w:rsidP="00461FA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студент не показал освоение ПМ и ПК: </w:t>
            </w:r>
            <w:r w:rsidRPr="00D10E96">
              <w:rPr>
                <w:bCs/>
                <w:sz w:val="22"/>
                <w:szCs w:val="22"/>
                <w:lang w:eastAsia="en-US"/>
              </w:rPr>
              <w:t xml:space="preserve">ПМ 01: </w:t>
            </w:r>
            <w:r w:rsidRPr="00172F9E">
              <w:rPr>
                <w:bCs/>
                <w:sz w:val="18"/>
                <w:szCs w:val="18"/>
                <w:lang w:eastAsia="en-US"/>
              </w:rPr>
              <w:t xml:space="preserve">ПК1.1. ПК1.2. ПК 1.3. </w:t>
            </w:r>
          </w:p>
          <w:p w:rsidR="0040776B" w:rsidRPr="00172F9E" w:rsidRDefault="0040776B" w:rsidP="00461FA2">
            <w:pPr>
              <w:rPr>
                <w:bCs/>
                <w:sz w:val="18"/>
                <w:szCs w:val="18"/>
                <w:lang w:eastAsia="en-US"/>
              </w:rPr>
            </w:pPr>
            <w:r w:rsidRPr="00D10E96">
              <w:rPr>
                <w:bCs/>
                <w:sz w:val="22"/>
                <w:szCs w:val="22"/>
                <w:lang w:eastAsia="en-US"/>
              </w:rPr>
              <w:t xml:space="preserve">ПМ02: </w:t>
            </w:r>
            <w:r w:rsidRPr="00172F9E">
              <w:rPr>
                <w:sz w:val="18"/>
                <w:szCs w:val="18"/>
                <w:lang w:eastAsia="en-US"/>
              </w:rPr>
              <w:t xml:space="preserve">ПК 2.1. ПК2.2. ПК 2.4. ПК 2.7. </w:t>
            </w:r>
          </w:p>
          <w:p w:rsidR="0040776B" w:rsidRPr="00172F9E" w:rsidRDefault="0040776B" w:rsidP="00461FA2">
            <w:pPr>
              <w:rPr>
                <w:sz w:val="18"/>
                <w:szCs w:val="18"/>
                <w:lang w:eastAsia="en-US"/>
              </w:rPr>
            </w:pPr>
            <w:r w:rsidRPr="00D10E96">
              <w:rPr>
                <w:bCs/>
                <w:sz w:val="22"/>
                <w:szCs w:val="22"/>
                <w:lang w:eastAsia="en-US"/>
              </w:rPr>
              <w:t xml:space="preserve">ПМ03: </w:t>
            </w:r>
            <w:r w:rsidRPr="00172F9E">
              <w:rPr>
                <w:sz w:val="18"/>
                <w:szCs w:val="18"/>
                <w:lang w:eastAsia="en-US"/>
              </w:rPr>
              <w:t xml:space="preserve">ПК 3.1. ПК 3.2. ПК 3.3. </w:t>
            </w:r>
          </w:p>
          <w:p w:rsidR="0040776B" w:rsidRPr="0040776B" w:rsidRDefault="0040776B" w:rsidP="00461FA2">
            <w:pPr>
              <w:rPr>
                <w:sz w:val="18"/>
                <w:szCs w:val="18"/>
                <w:lang w:eastAsia="en-US"/>
              </w:rPr>
            </w:pPr>
            <w:r w:rsidRPr="00D10E96">
              <w:rPr>
                <w:sz w:val="22"/>
                <w:szCs w:val="22"/>
                <w:lang w:eastAsia="en-US"/>
              </w:rPr>
              <w:t xml:space="preserve">ПМ04: </w:t>
            </w:r>
            <w:r w:rsidRPr="0040776B">
              <w:rPr>
                <w:sz w:val="18"/>
                <w:szCs w:val="18"/>
                <w:lang w:eastAsia="en-US"/>
              </w:rPr>
              <w:t xml:space="preserve">ПК 4.2. ПК 4.3. ПК 4.5. ПК* 4.6. ПК* 4.7. ПК* 4.8.  </w:t>
            </w:r>
          </w:p>
          <w:p w:rsidR="0040776B" w:rsidRDefault="0040776B" w:rsidP="00461FA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в соответствии с в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бранной темой ВКР.</w:t>
            </w:r>
          </w:p>
          <w:p w:rsidR="00D95B1E" w:rsidRPr="00D95B1E" w:rsidRDefault="00D95B1E" w:rsidP="00461FA2">
            <w:pPr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br/>
            </w:r>
          </w:p>
        </w:tc>
      </w:tr>
      <w:tr w:rsidR="00D95B1E" w:rsidRPr="00D95B1E" w:rsidTr="00F14AAF">
        <w:tc>
          <w:tcPr>
            <w:tcW w:w="1844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b/>
                <w:lang w:eastAsia="en-US"/>
              </w:rPr>
            </w:pPr>
            <w:r w:rsidRPr="00D95B1E">
              <w:rPr>
                <w:b/>
                <w:sz w:val="22"/>
                <w:szCs w:val="22"/>
                <w:lang w:eastAsia="en-US"/>
              </w:rPr>
              <w:lastRenderedPageBreak/>
              <w:t>Выводы и предложения</w:t>
            </w:r>
          </w:p>
        </w:tc>
        <w:tc>
          <w:tcPr>
            <w:tcW w:w="1985" w:type="dxa"/>
            <w:shd w:val="clear" w:color="auto" w:fill="auto"/>
          </w:tcPr>
          <w:p w:rsidR="00D95B1E" w:rsidRPr="00D95B1E" w:rsidRDefault="00D95B1E" w:rsidP="00461FA2">
            <w:pPr>
              <w:spacing w:before="100" w:beforeAutospacing="1" w:after="100" w:afterAutospacing="1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практическое зн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чение предлож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ний, выводов и рекомендаций, высокая степень их обоснованн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сти и возможность реального внедр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ния в работу м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дицинских орг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 xml:space="preserve">низаций; </w:t>
            </w:r>
          </w:p>
        </w:tc>
        <w:tc>
          <w:tcPr>
            <w:tcW w:w="2268" w:type="dxa"/>
            <w:shd w:val="clear" w:color="auto" w:fill="auto"/>
          </w:tcPr>
          <w:p w:rsidR="00D95B1E" w:rsidRPr="00D95B1E" w:rsidRDefault="00D95B1E" w:rsidP="00461FA2">
            <w:pPr>
              <w:spacing w:before="100" w:beforeAutospacing="1" w:after="100" w:afterAutospacing="1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практическое знач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ние предложений, выводов и рекоме</w:t>
            </w:r>
            <w:r w:rsidRPr="00D95B1E">
              <w:rPr>
                <w:sz w:val="22"/>
                <w:szCs w:val="22"/>
                <w:lang w:eastAsia="en-US"/>
              </w:rPr>
              <w:t>н</w:t>
            </w:r>
            <w:r w:rsidRPr="00D95B1E">
              <w:rPr>
                <w:sz w:val="22"/>
                <w:szCs w:val="22"/>
                <w:lang w:eastAsia="en-US"/>
              </w:rPr>
              <w:t>даций;</w:t>
            </w:r>
          </w:p>
          <w:p w:rsidR="00D95B1E" w:rsidRPr="00D95B1E" w:rsidRDefault="00D95B1E" w:rsidP="00461FA2">
            <w:pPr>
              <w:spacing w:before="100" w:beforeAutospacing="1" w:after="100" w:afterAutospacing="1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недостаточная обо</w:t>
            </w:r>
            <w:r w:rsidRPr="00D95B1E">
              <w:rPr>
                <w:sz w:val="22"/>
                <w:szCs w:val="22"/>
                <w:lang w:eastAsia="en-US"/>
              </w:rPr>
              <w:t>с</w:t>
            </w:r>
            <w:r w:rsidRPr="00D95B1E">
              <w:rPr>
                <w:sz w:val="22"/>
                <w:szCs w:val="22"/>
                <w:lang w:eastAsia="en-US"/>
              </w:rPr>
              <w:t>нованность возмо</w:t>
            </w:r>
            <w:r w:rsidRPr="00D95B1E">
              <w:rPr>
                <w:sz w:val="22"/>
                <w:szCs w:val="22"/>
                <w:lang w:eastAsia="en-US"/>
              </w:rPr>
              <w:t>ж</w:t>
            </w:r>
            <w:r w:rsidRPr="00D95B1E">
              <w:rPr>
                <w:sz w:val="22"/>
                <w:szCs w:val="22"/>
                <w:lang w:eastAsia="en-US"/>
              </w:rPr>
              <w:t xml:space="preserve">ности внедрения; 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выводы показывают умение автора формал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зовать результаты и</w:t>
            </w:r>
            <w:r w:rsidRPr="00D95B1E">
              <w:rPr>
                <w:sz w:val="22"/>
                <w:szCs w:val="22"/>
                <w:lang w:eastAsia="en-US"/>
              </w:rPr>
              <w:t>с</w:t>
            </w:r>
            <w:r w:rsidRPr="00D95B1E">
              <w:rPr>
                <w:sz w:val="22"/>
                <w:szCs w:val="22"/>
                <w:lang w:eastAsia="en-US"/>
              </w:rPr>
              <w:t>следования;</w:t>
            </w:r>
            <w:r w:rsidRPr="00D95B1E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выводы не соответс</w:t>
            </w:r>
            <w:r w:rsidRPr="00D95B1E">
              <w:rPr>
                <w:sz w:val="22"/>
                <w:szCs w:val="22"/>
                <w:lang w:eastAsia="en-US"/>
              </w:rPr>
              <w:t>т</w:t>
            </w:r>
            <w:r w:rsidRPr="00D95B1E">
              <w:rPr>
                <w:sz w:val="22"/>
                <w:szCs w:val="22"/>
                <w:lang w:eastAsia="en-US"/>
              </w:rPr>
              <w:t>вуют решению поста</w:t>
            </w:r>
            <w:r w:rsidRPr="00D95B1E">
              <w:rPr>
                <w:sz w:val="22"/>
                <w:szCs w:val="22"/>
                <w:lang w:eastAsia="en-US"/>
              </w:rPr>
              <w:t>в</w:t>
            </w:r>
            <w:r w:rsidRPr="00D95B1E">
              <w:rPr>
                <w:sz w:val="22"/>
                <w:szCs w:val="22"/>
                <w:lang w:eastAsia="en-US"/>
              </w:rPr>
              <w:t>ленных задач;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 xml:space="preserve"> предложения отсутс</w:t>
            </w:r>
            <w:r w:rsidRPr="00D95B1E">
              <w:rPr>
                <w:sz w:val="22"/>
                <w:szCs w:val="22"/>
                <w:lang w:eastAsia="en-US"/>
              </w:rPr>
              <w:t>т</w:t>
            </w:r>
            <w:r w:rsidRPr="00D95B1E">
              <w:rPr>
                <w:sz w:val="22"/>
                <w:szCs w:val="22"/>
                <w:lang w:eastAsia="en-US"/>
              </w:rPr>
              <w:t>вуют</w:t>
            </w:r>
          </w:p>
        </w:tc>
      </w:tr>
      <w:tr w:rsidR="00D95B1E" w:rsidRPr="00D95B1E" w:rsidTr="00F14AAF">
        <w:tc>
          <w:tcPr>
            <w:tcW w:w="1844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b/>
                <w:lang w:eastAsia="en-US"/>
              </w:rPr>
            </w:pPr>
            <w:r w:rsidRPr="00D95B1E">
              <w:rPr>
                <w:b/>
                <w:sz w:val="22"/>
                <w:szCs w:val="22"/>
                <w:lang w:eastAsia="en-US"/>
              </w:rPr>
              <w:t>Полнота и</w:t>
            </w:r>
            <w:r w:rsidRPr="00D95B1E">
              <w:rPr>
                <w:b/>
                <w:sz w:val="22"/>
                <w:szCs w:val="22"/>
                <w:lang w:eastAsia="en-US"/>
              </w:rPr>
              <w:t>с</w:t>
            </w:r>
            <w:r w:rsidRPr="00D95B1E">
              <w:rPr>
                <w:b/>
                <w:sz w:val="22"/>
                <w:szCs w:val="22"/>
                <w:lang w:eastAsia="en-US"/>
              </w:rPr>
              <w:t>пользования информацио</w:t>
            </w:r>
            <w:r w:rsidRPr="00D95B1E">
              <w:rPr>
                <w:b/>
                <w:sz w:val="22"/>
                <w:szCs w:val="22"/>
                <w:lang w:eastAsia="en-US"/>
              </w:rPr>
              <w:t>н</w:t>
            </w:r>
            <w:r w:rsidRPr="00D95B1E">
              <w:rPr>
                <w:b/>
                <w:sz w:val="22"/>
                <w:szCs w:val="22"/>
                <w:lang w:eastAsia="en-US"/>
              </w:rPr>
              <w:t>ных источн</w:t>
            </w:r>
            <w:r w:rsidRPr="00D95B1E">
              <w:rPr>
                <w:b/>
                <w:sz w:val="22"/>
                <w:szCs w:val="22"/>
                <w:lang w:eastAsia="en-US"/>
              </w:rPr>
              <w:t>и</w:t>
            </w:r>
            <w:r w:rsidRPr="00D95B1E">
              <w:rPr>
                <w:b/>
                <w:sz w:val="22"/>
                <w:szCs w:val="22"/>
                <w:lang w:eastAsia="en-US"/>
              </w:rPr>
              <w:t xml:space="preserve">ков, </w:t>
            </w:r>
          </w:p>
        </w:tc>
        <w:tc>
          <w:tcPr>
            <w:tcW w:w="1985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широко предста</w:t>
            </w:r>
            <w:r w:rsidRPr="00D95B1E">
              <w:rPr>
                <w:sz w:val="22"/>
                <w:szCs w:val="22"/>
                <w:lang w:eastAsia="en-US"/>
              </w:rPr>
              <w:t>в</w:t>
            </w:r>
            <w:r w:rsidRPr="00D95B1E">
              <w:rPr>
                <w:sz w:val="22"/>
                <w:szCs w:val="22"/>
                <w:lang w:eastAsia="en-US"/>
              </w:rPr>
              <w:t>лена библиогр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фия по теме раб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ты;</w:t>
            </w:r>
            <w:r w:rsidRPr="00D95B1E">
              <w:rPr>
                <w:sz w:val="22"/>
                <w:szCs w:val="22"/>
                <w:lang w:eastAsia="en-US"/>
              </w:rPr>
              <w:br/>
            </w:r>
            <w:r w:rsidRPr="00D95B1E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составлена опт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мальная библиогр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фия по теме работы;</w:t>
            </w:r>
            <w:r w:rsidRPr="00D95B1E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библиография скудная, присутствуют устаре</w:t>
            </w:r>
            <w:r w:rsidRPr="00D95B1E">
              <w:rPr>
                <w:sz w:val="22"/>
                <w:szCs w:val="22"/>
                <w:lang w:eastAsia="en-US"/>
              </w:rPr>
              <w:t>в</w:t>
            </w:r>
            <w:r w:rsidRPr="00D95B1E">
              <w:rPr>
                <w:sz w:val="22"/>
                <w:szCs w:val="22"/>
                <w:lang w:eastAsia="en-US"/>
              </w:rPr>
              <w:t>шие издания</w:t>
            </w:r>
          </w:p>
        </w:tc>
        <w:tc>
          <w:tcPr>
            <w:tcW w:w="2409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библиография отсу</w:t>
            </w:r>
            <w:r w:rsidRPr="00D95B1E">
              <w:rPr>
                <w:sz w:val="22"/>
                <w:szCs w:val="22"/>
                <w:lang w:eastAsia="en-US"/>
              </w:rPr>
              <w:t>т</w:t>
            </w:r>
            <w:r w:rsidRPr="00D95B1E">
              <w:rPr>
                <w:sz w:val="22"/>
                <w:szCs w:val="22"/>
                <w:lang w:eastAsia="en-US"/>
              </w:rPr>
              <w:t>ствует или предста</w:t>
            </w:r>
            <w:r w:rsidRPr="00D95B1E">
              <w:rPr>
                <w:sz w:val="22"/>
                <w:szCs w:val="22"/>
                <w:lang w:eastAsia="en-US"/>
              </w:rPr>
              <w:t>в</w:t>
            </w:r>
            <w:r w:rsidRPr="00D95B1E">
              <w:rPr>
                <w:sz w:val="22"/>
                <w:szCs w:val="22"/>
                <w:lang w:eastAsia="en-US"/>
              </w:rPr>
              <w:t>лена 1-2 источниками, оформлена с грубыми ошибками</w:t>
            </w:r>
          </w:p>
        </w:tc>
      </w:tr>
      <w:tr w:rsidR="00D95B1E" w:rsidRPr="00D95B1E" w:rsidTr="00F14AAF">
        <w:trPr>
          <w:trHeight w:val="414"/>
        </w:trPr>
        <w:tc>
          <w:tcPr>
            <w:tcW w:w="1844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b/>
                <w:lang w:eastAsia="en-US"/>
              </w:rPr>
            </w:pPr>
            <w:r w:rsidRPr="00D95B1E">
              <w:rPr>
                <w:rFonts w:eastAsia="Arial Unicode MS"/>
                <w:b/>
                <w:sz w:val="22"/>
                <w:szCs w:val="22"/>
                <w:lang w:eastAsia="en-US"/>
              </w:rPr>
              <w:t>Соответствие общепринятым правилам по оформлению</w:t>
            </w:r>
            <w:r w:rsidRPr="00D95B1E">
              <w:rPr>
                <w:b/>
                <w:sz w:val="22"/>
                <w:szCs w:val="22"/>
                <w:lang w:eastAsia="en-US"/>
              </w:rPr>
              <w:t xml:space="preserve"> работы</w:t>
            </w:r>
          </w:p>
        </w:tc>
        <w:tc>
          <w:tcPr>
            <w:tcW w:w="1985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по своему стил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стическому с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держанию и фо</w:t>
            </w:r>
            <w:r w:rsidRPr="00D95B1E">
              <w:rPr>
                <w:sz w:val="22"/>
                <w:szCs w:val="22"/>
                <w:lang w:eastAsia="en-US"/>
              </w:rPr>
              <w:t>р</w:t>
            </w:r>
            <w:r w:rsidRPr="00D95B1E">
              <w:rPr>
                <w:sz w:val="22"/>
                <w:szCs w:val="22"/>
                <w:lang w:eastAsia="en-US"/>
              </w:rPr>
              <w:t>ме работа соо</w:t>
            </w:r>
            <w:r w:rsidRPr="00D95B1E">
              <w:rPr>
                <w:sz w:val="22"/>
                <w:szCs w:val="22"/>
                <w:lang w:eastAsia="en-US"/>
              </w:rPr>
              <w:t>т</w:t>
            </w:r>
            <w:r w:rsidRPr="00D95B1E">
              <w:rPr>
                <w:sz w:val="22"/>
                <w:szCs w:val="22"/>
                <w:lang w:eastAsia="en-US"/>
              </w:rPr>
              <w:t>ветствует всем предъявленным требованиям;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приложения к р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боте иллюстр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руют достижения автора и подкре</w:t>
            </w:r>
            <w:r w:rsidRPr="00D95B1E">
              <w:rPr>
                <w:sz w:val="22"/>
                <w:szCs w:val="22"/>
                <w:lang w:eastAsia="en-US"/>
              </w:rPr>
              <w:t>п</w:t>
            </w:r>
            <w:r w:rsidRPr="00D95B1E">
              <w:rPr>
                <w:sz w:val="22"/>
                <w:szCs w:val="22"/>
                <w:lang w:eastAsia="en-US"/>
              </w:rPr>
              <w:t>ляют его выводы;</w:t>
            </w:r>
          </w:p>
        </w:tc>
        <w:tc>
          <w:tcPr>
            <w:tcW w:w="2268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по своему стилист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ческому содержанию и форме работа пра</w:t>
            </w:r>
            <w:r w:rsidRPr="00D95B1E">
              <w:rPr>
                <w:sz w:val="22"/>
                <w:szCs w:val="22"/>
                <w:lang w:eastAsia="en-US"/>
              </w:rPr>
              <w:t>к</w:t>
            </w:r>
            <w:r w:rsidRPr="00D95B1E">
              <w:rPr>
                <w:sz w:val="22"/>
                <w:szCs w:val="22"/>
                <w:lang w:eastAsia="en-US"/>
              </w:rPr>
              <w:t>тически соответств</w:t>
            </w:r>
            <w:r w:rsidRPr="00D95B1E">
              <w:rPr>
                <w:sz w:val="22"/>
                <w:szCs w:val="22"/>
                <w:lang w:eastAsia="en-US"/>
              </w:rPr>
              <w:t>у</w:t>
            </w:r>
            <w:r w:rsidRPr="00D95B1E">
              <w:rPr>
                <w:sz w:val="22"/>
                <w:szCs w:val="22"/>
                <w:lang w:eastAsia="en-US"/>
              </w:rPr>
              <w:t>ет всем предъявле</w:t>
            </w:r>
            <w:r w:rsidRPr="00D95B1E">
              <w:rPr>
                <w:sz w:val="22"/>
                <w:szCs w:val="22"/>
                <w:lang w:eastAsia="en-US"/>
              </w:rPr>
              <w:t>н</w:t>
            </w:r>
            <w:r w:rsidRPr="00D95B1E">
              <w:rPr>
                <w:sz w:val="22"/>
                <w:szCs w:val="22"/>
                <w:lang w:eastAsia="en-US"/>
              </w:rPr>
              <w:t>ным требованиям;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br/>
              <w:t>приложения грамо</w:t>
            </w:r>
            <w:r w:rsidRPr="00D95B1E">
              <w:rPr>
                <w:sz w:val="22"/>
                <w:szCs w:val="22"/>
                <w:lang w:eastAsia="en-US"/>
              </w:rPr>
              <w:t>т</w:t>
            </w:r>
            <w:r w:rsidRPr="00D95B1E">
              <w:rPr>
                <w:sz w:val="22"/>
                <w:szCs w:val="22"/>
                <w:lang w:eastAsia="en-US"/>
              </w:rPr>
              <w:t>но составлены и пр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слеживается связь дипломного проекта с приложениями;</w:t>
            </w:r>
          </w:p>
        </w:tc>
        <w:tc>
          <w:tcPr>
            <w:tcW w:w="2551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по своему стилистич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скому содержанию и форме работа не соо</w:t>
            </w:r>
            <w:r w:rsidRPr="00D95B1E">
              <w:rPr>
                <w:sz w:val="22"/>
                <w:szCs w:val="22"/>
                <w:lang w:eastAsia="en-US"/>
              </w:rPr>
              <w:t>т</w:t>
            </w:r>
            <w:r w:rsidRPr="00D95B1E">
              <w:rPr>
                <w:sz w:val="22"/>
                <w:szCs w:val="22"/>
                <w:lang w:eastAsia="en-US"/>
              </w:rPr>
              <w:t>ветствует большинству требований;</w:t>
            </w:r>
            <w:r w:rsidRPr="00D95B1E">
              <w:rPr>
                <w:sz w:val="22"/>
                <w:szCs w:val="22"/>
                <w:lang w:eastAsia="en-US"/>
              </w:rPr>
              <w:br/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содержание приложений не освещает решения поставленных задач;</w:t>
            </w:r>
            <w:r w:rsidRPr="00D95B1E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по своему стилистич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скому содержанию и форме работа не соо</w:t>
            </w:r>
            <w:r w:rsidRPr="00D95B1E">
              <w:rPr>
                <w:sz w:val="22"/>
                <w:szCs w:val="22"/>
                <w:lang w:eastAsia="en-US"/>
              </w:rPr>
              <w:t>т</w:t>
            </w:r>
            <w:r w:rsidRPr="00D95B1E">
              <w:rPr>
                <w:sz w:val="22"/>
                <w:szCs w:val="22"/>
                <w:lang w:eastAsia="en-US"/>
              </w:rPr>
              <w:t>ветствует требован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ям;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приложения отсутс</w:t>
            </w:r>
            <w:r w:rsidRPr="00D95B1E">
              <w:rPr>
                <w:sz w:val="22"/>
                <w:szCs w:val="22"/>
                <w:lang w:eastAsia="en-US"/>
              </w:rPr>
              <w:t>т</w:t>
            </w:r>
            <w:r w:rsidRPr="00D95B1E">
              <w:rPr>
                <w:sz w:val="22"/>
                <w:szCs w:val="22"/>
                <w:lang w:eastAsia="en-US"/>
              </w:rPr>
              <w:t>вуют</w:t>
            </w:r>
          </w:p>
        </w:tc>
      </w:tr>
      <w:tr w:rsidR="00D95B1E" w:rsidRPr="00D95B1E" w:rsidTr="00F14AAF">
        <w:tc>
          <w:tcPr>
            <w:tcW w:w="1844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b/>
                <w:lang w:eastAsia="en-US"/>
              </w:rPr>
            </w:pPr>
            <w:r w:rsidRPr="00D95B1E">
              <w:rPr>
                <w:b/>
                <w:sz w:val="22"/>
                <w:szCs w:val="22"/>
                <w:lang w:eastAsia="en-US"/>
              </w:rPr>
              <w:t>Отзыв руков</w:t>
            </w:r>
            <w:r w:rsidRPr="00D95B1E">
              <w:rPr>
                <w:b/>
                <w:sz w:val="22"/>
                <w:szCs w:val="22"/>
                <w:lang w:eastAsia="en-US"/>
              </w:rPr>
              <w:t>о</w:t>
            </w:r>
            <w:r w:rsidRPr="00D95B1E">
              <w:rPr>
                <w:b/>
                <w:sz w:val="22"/>
                <w:szCs w:val="22"/>
                <w:lang w:eastAsia="en-US"/>
              </w:rPr>
              <w:t>дителя</w:t>
            </w:r>
          </w:p>
        </w:tc>
        <w:tc>
          <w:tcPr>
            <w:tcW w:w="1985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 xml:space="preserve">руководителем работа оценена на </w:t>
            </w:r>
            <w:r w:rsidRPr="00D95B1E">
              <w:rPr>
                <w:sz w:val="22"/>
                <w:szCs w:val="22"/>
                <w:lang w:eastAsia="en-US"/>
              </w:rPr>
              <w:lastRenderedPageBreak/>
              <w:t>отлично</w:t>
            </w:r>
          </w:p>
        </w:tc>
        <w:tc>
          <w:tcPr>
            <w:tcW w:w="2268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lastRenderedPageBreak/>
              <w:t>руководителем раб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та оценена полож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lastRenderedPageBreak/>
              <w:t>тельно</w:t>
            </w:r>
          </w:p>
        </w:tc>
        <w:tc>
          <w:tcPr>
            <w:tcW w:w="2551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lastRenderedPageBreak/>
              <w:t xml:space="preserve">в отзывах руководителя большое количество </w:t>
            </w:r>
            <w:r w:rsidRPr="00D95B1E">
              <w:rPr>
                <w:sz w:val="22"/>
                <w:szCs w:val="22"/>
                <w:lang w:eastAsia="en-US"/>
              </w:rPr>
              <w:lastRenderedPageBreak/>
              <w:t>замечаний</w:t>
            </w:r>
          </w:p>
        </w:tc>
        <w:tc>
          <w:tcPr>
            <w:tcW w:w="2409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lastRenderedPageBreak/>
              <w:t>отзыв руководителя отрицательный</w:t>
            </w:r>
          </w:p>
        </w:tc>
      </w:tr>
      <w:tr w:rsidR="00D95B1E" w:rsidRPr="00D95B1E" w:rsidTr="00F14AAF">
        <w:tc>
          <w:tcPr>
            <w:tcW w:w="1844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b/>
                <w:lang w:eastAsia="en-US"/>
              </w:rPr>
            </w:pPr>
            <w:r w:rsidRPr="00D95B1E">
              <w:rPr>
                <w:b/>
                <w:sz w:val="22"/>
                <w:szCs w:val="22"/>
                <w:lang w:eastAsia="en-US"/>
              </w:rPr>
              <w:lastRenderedPageBreak/>
              <w:t>Презентация</w:t>
            </w:r>
          </w:p>
        </w:tc>
        <w:tc>
          <w:tcPr>
            <w:tcW w:w="1985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Соответствует структуре д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пломной работы.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Количество сла</w:t>
            </w:r>
            <w:r w:rsidRPr="00D95B1E">
              <w:rPr>
                <w:sz w:val="22"/>
                <w:szCs w:val="22"/>
                <w:lang w:eastAsia="en-US"/>
              </w:rPr>
              <w:t>й</w:t>
            </w:r>
            <w:r w:rsidRPr="00D95B1E">
              <w:rPr>
                <w:sz w:val="22"/>
                <w:szCs w:val="22"/>
                <w:lang w:eastAsia="en-US"/>
              </w:rPr>
              <w:t>дов 10-15.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  <w:r w:rsidRPr="00D95B1E">
              <w:rPr>
                <w:sz w:val="22"/>
                <w:szCs w:val="22"/>
                <w:lang w:eastAsia="en-US"/>
              </w:rPr>
              <w:t>выдержан.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Шрифт крупный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Иллюстрации с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ответствуют тем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тике работы.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Отсутствуют о</w:t>
            </w:r>
            <w:r w:rsidRPr="00D95B1E">
              <w:rPr>
                <w:sz w:val="22"/>
                <w:szCs w:val="22"/>
                <w:lang w:eastAsia="en-US"/>
              </w:rPr>
              <w:t>р</w:t>
            </w:r>
            <w:r w:rsidR="00A068F6">
              <w:rPr>
                <w:sz w:val="22"/>
                <w:szCs w:val="22"/>
                <w:lang w:eastAsia="en-US"/>
              </w:rPr>
              <w:t>фографические ошибки</w:t>
            </w:r>
          </w:p>
        </w:tc>
        <w:tc>
          <w:tcPr>
            <w:tcW w:w="2268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Соответствует стру</w:t>
            </w:r>
            <w:r w:rsidRPr="00D95B1E">
              <w:rPr>
                <w:sz w:val="22"/>
                <w:szCs w:val="22"/>
                <w:lang w:eastAsia="en-US"/>
              </w:rPr>
              <w:t>к</w:t>
            </w:r>
            <w:r w:rsidRPr="00D95B1E">
              <w:rPr>
                <w:sz w:val="22"/>
                <w:szCs w:val="22"/>
                <w:lang w:eastAsia="en-US"/>
              </w:rPr>
              <w:t>туре дипломной р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боты.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Количество слайдов избыточно.</w:t>
            </w:r>
          </w:p>
          <w:p w:rsidR="00D95B1E" w:rsidRPr="00D95B1E" w:rsidRDefault="00595CCA" w:rsidP="00461FA2">
            <w:pPr>
              <w:spacing w:after="20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  <w:r w:rsidR="00D95B1E" w:rsidRPr="00D95B1E">
              <w:rPr>
                <w:sz w:val="22"/>
                <w:szCs w:val="22"/>
                <w:lang w:eastAsia="en-US"/>
              </w:rPr>
              <w:t>выдержан не в полной мере.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Шрифт крупный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Иллюстрации соо</w:t>
            </w:r>
            <w:r w:rsidRPr="00D95B1E">
              <w:rPr>
                <w:sz w:val="22"/>
                <w:szCs w:val="22"/>
                <w:lang w:eastAsia="en-US"/>
              </w:rPr>
              <w:t>т</w:t>
            </w:r>
            <w:r w:rsidRPr="00D95B1E">
              <w:rPr>
                <w:sz w:val="22"/>
                <w:szCs w:val="22"/>
                <w:lang w:eastAsia="en-US"/>
              </w:rPr>
              <w:t>ветствуют тематике работы.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Присутствуют ед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ничные орфограф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ческие ошибки</w:t>
            </w:r>
          </w:p>
        </w:tc>
        <w:tc>
          <w:tcPr>
            <w:tcW w:w="2551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Не полностью соотве</w:t>
            </w:r>
            <w:r w:rsidRPr="00D95B1E">
              <w:rPr>
                <w:sz w:val="22"/>
                <w:szCs w:val="22"/>
                <w:lang w:eastAsia="en-US"/>
              </w:rPr>
              <w:t>т</w:t>
            </w:r>
            <w:r w:rsidRPr="00D95B1E">
              <w:rPr>
                <w:sz w:val="22"/>
                <w:szCs w:val="22"/>
                <w:lang w:eastAsia="en-US"/>
              </w:rPr>
              <w:t>ствует структуре д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пломной работы.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Количество слайдов н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достаточно.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 xml:space="preserve">Дизайн </w:t>
            </w:r>
            <w:r w:rsidR="00595CCA">
              <w:rPr>
                <w:sz w:val="22"/>
                <w:szCs w:val="22"/>
                <w:lang w:eastAsia="en-US"/>
              </w:rPr>
              <w:t>-</w:t>
            </w:r>
            <w:r w:rsidRPr="00D95B1E">
              <w:rPr>
                <w:sz w:val="22"/>
                <w:szCs w:val="22"/>
                <w:lang w:eastAsia="en-US"/>
              </w:rPr>
              <w:t xml:space="preserve"> не выдержан.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Шрифт мелкий. Илл</w:t>
            </w:r>
            <w:r w:rsidRPr="00D95B1E">
              <w:rPr>
                <w:sz w:val="22"/>
                <w:szCs w:val="22"/>
                <w:lang w:eastAsia="en-US"/>
              </w:rPr>
              <w:t>ю</w:t>
            </w:r>
            <w:r w:rsidRPr="00D95B1E">
              <w:rPr>
                <w:sz w:val="22"/>
                <w:szCs w:val="22"/>
                <w:lang w:eastAsia="en-US"/>
              </w:rPr>
              <w:t>страции не соответс</w:t>
            </w:r>
            <w:r w:rsidRPr="00D95B1E">
              <w:rPr>
                <w:sz w:val="22"/>
                <w:szCs w:val="22"/>
                <w:lang w:eastAsia="en-US"/>
              </w:rPr>
              <w:t>т</w:t>
            </w:r>
            <w:r w:rsidRPr="00D95B1E">
              <w:rPr>
                <w:sz w:val="22"/>
                <w:szCs w:val="22"/>
                <w:lang w:eastAsia="en-US"/>
              </w:rPr>
              <w:t>вуют тематике работы или единичны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Присутствуют орфогр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фические ошибки.</w:t>
            </w:r>
          </w:p>
        </w:tc>
        <w:tc>
          <w:tcPr>
            <w:tcW w:w="2409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Презентация отсутс</w:t>
            </w:r>
            <w:r w:rsidRPr="00D95B1E">
              <w:rPr>
                <w:sz w:val="22"/>
                <w:szCs w:val="22"/>
                <w:lang w:eastAsia="en-US"/>
              </w:rPr>
              <w:t>т</w:t>
            </w:r>
            <w:r w:rsidRPr="00D95B1E">
              <w:rPr>
                <w:sz w:val="22"/>
                <w:szCs w:val="22"/>
                <w:lang w:eastAsia="en-US"/>
              </w:rPr>
              <w:t>вует. Презентация не соответствует стру</w:t>
            </w:r>
            <w:r w:rsidRPr="00D95B1E">
              <w:rPr>
                <w:sz w:val="22"/>
                <w:szCs w:val="22"/>
                <w:lang w:eastAsia="en-US"/>
              </w:rPr>
              <w:t>к</w:t>
            </w:r>
            <w:r w:rsidRPr="00D95B1E">
              <w:rPr>
                <w:sz w:val="22"/>
                <w:szCs w:val="22"/>
                <w:lang w:eastAsia="en-US"/>
              </w:rPr>
              <w:t>туре дипломной раб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Pr="00D95B1E">
              <w:rPr>
                <w:sz w:val="22"/>
                <w:szCs w:val="22"/>
                <w:lang w:eastAsia="en-US"/>
              </w:rPr>
              <w:t>ты.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Количество слайдов недостаточно или и</w:t>
            </w:r>
            <w:r w:rsidRPr="00D95B1E">
              <w:rPr>
                <w:sz w:val="22"/>
                <w:szCs w:val="22"/>
                <w:lang w:eastAsia="en-US"/>
              </w:rPr>
              <w:t>з</w:t>
            </w:r>
            <w:r w:rsidRPr="00D95B1E">
              <w:rPr>
                <w:sz w:val="22"/>
                <w:szCs w:val="22"/>
                <w:lang w:eastAsia="en-US"/>
              </w:rPr>
              <w:t>быточно.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 xml:space="preserve">Дизайн </w:t>
            </w:r>
            <w:r w:rsidR="00595CCA">
              <w:rPr>
                <w:sz w:val="22"/>
                <w:szCs w:val="22"/>
                <w:lang w:eastAsia="en-US"/>
              </w:rPr>
              <w:t>-</w:t>
            </w:r>
            <w:r w:rsidRPr="00D95B1E">
              <w:rPr>
                <w:sz w:val="22"/>
                <w:szCs w:val="22"/>
                <w:lang w:eastAsia="en-US"/>
              </w:rPr>
              <w:t xml:space="preserve"> отсутствует.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Шрифт мелкий, не ч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таемый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 xml:space="preserve">Иллюстраций нет </w:t>
            </w:r>
          </w:p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Присутствуют множ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ственные орфограф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ческие ошибки.</w:t>
            </w:r>
          </w:p>
        </w:tc>
      </w:tr>
      <w:tr w:rsidR="00D95B1E" w:rsidRPr="00D95B1E" w:rsidTr="00F14AAF">
        <w:trPr>
          <w:trHeight w:val="1965"/>
        </w:trPr>
        <w:tc>
          <w:tcPr>
            <w:tcW w:w="1844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b/>
                <w:lang w:eastAsia="en-US"/>
              </w:rPr>
            </w:pPr>
            <w:r w:rsidRPr="00D95B1E">
              <w:rPr>
                <w:b/>
                <w:sz w:val="22"/>
                <w:szCs w:val="22"/>
                <w:lang w:eastAsia="en-US"/>
              </w:rPr>
              <w:t>Доклад и отв</w:t>
            </w:r>
            <w:r w:rsidRPr="00D95B1E">
              <w:rPr>
                <w:b/>
                <w:sz w:val="22"/>
                <w:szCs w:val="22"/>
                <w:lang w:eastAsia="en-US"/>
              </w:rPr>
              <w:t>е</w:t>
            </w:r>
            <w:r w:rsidRPr="00D95B1E">
              <w:rPr>
                <w:b/>
                <w:sz w:val="22"/>
                <w:szCs w:val="22"/>
                <w:lang w:eastAsia="en-US"/>
              </w:rPr>
              <w:t>ты на вопросы</w:t>
            </w:r>
          </w:p>
        </w:tc>
        <w:tc>
          <w:tcPr>
            <w:tcW w:w="1985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выступление д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пломника при з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щите, ответы на вопросы и крит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ческие замечания проведены в по</w:t>
            </w:r>
            <w:r w:rsidRPr="00D95B1E">
              <w:rPr>
                <w:sz w:val="22"/>
                <w:szCs w:val="22"/>
                <w:lang w:eastAsia="en-US"/>
              </w:rPr>
              <w:t>л</w:t>
            </w:r>
            <w:r w:rsidRPr="00D95B1E">
              <w:rPr>
                <w:sz w:val="22"/>
                <w:szCs w:val="22"/>
                <w:lang w:eastAsia="en-US"/>
              </w:rPr>
              <w:t>ном объеме.</w:t>
            </w:r>
          </w:p>
        </w:tc>
        <w:tc>
          <w:tcPr>
            <w:tcW w:w="2268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выступление д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пломника при защите и ответы на вопросы и критические зам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чания проведены в полном объеме с н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большими неточн</w:t>
            </w:r>
            <w:r w:rsidRPr="00D95B1E">
              <w:rPr>
                <w:sz w:val="22"/>
                <w:szCs w:val="22"/>
                <w:lang w:eastAsia="en-US"/>
              </w:rPr>
              <w:t>о</w:t>
            </w:r>
            <w:r w:rsidR="00A068F6">
              <w:rPr>
                <w:sz w:val="22"/>
                <w:szCs w:val="22"/>
                <w:lang w:eastAsia="en-US"/>
              </w:rPr>
              <w:t>стями.</w:t>
            </w:r>
          </w:p>
        </w:tc>
        <w:tc>
          <w:tcPr>
            <w:tcW w:w="2551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выступление дипломн</w:t>
            </w:r>
            <w:r w:rsidRPr="00D95B1E">
              <w:rPr>
                <w:sz w:val="22"/>
                <w:szCs w:val="22"/>
                <w:lang w:eastAsia="en-US"/>
              </w:rPr>
              <w:t>и</w:t>
            </w:r>
            <w:r w:rsidRPr="00D95B1E">
              <w:rPr>
                <w:sz w:val="22"/>
                <w:szCs w:val="22"/>
                <w:lang w:eastAsia="en-US"/>
              </w:rPr>
              <w:t>ка при защите и ответы на вопросы и критич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ские замечания пров</w:t>
            </w:r>
            <w:r w:rsidRPr="00D95B1E">
              <w:rPr>
                <w:sz w:val="22"/>
                <w:szCs w:val="22"/>
                <w:lang w:eastAsia="en-US"/>
              </w:rPr>
              <w:t>е</w:t>
            </w:r>
            <w:r w:rsidRPr="00D95B1E">
              <w:rPr>
                <w:sz w:val="22"/>
                <w:szCs w:val="22"/>
                <w:lang w:eastAsia="en-US"/>
              </w:rPr>
              <w:t>дены частично</w:t>
            </w:r>
          </w:p>
        </w:tc>
        <w:tc>
          <w:tcPr>
            <w:tcW w:w="2409" w:type="dxa"/>
            <w:shd w:val="clear" w:color="auto" w:fill="auto"/>
          </w:tcPr>
          <w:p w:rsidR="00D95B1E" w:rsidRPr="00D95B1E" w:rsidRDefault="00D95B1E" w:rsidP="00461FA2">
            <w:pPr>
              <w:spacing w:after="200"/>
              <w:rPr>
                <w:lang w:eastAsia="en-US"/>
              </w:rPr>
            </w:pPr>
            <w:r w:rsidRPr="00D95B1E">
              <w:rPr>
                <w:sz w:val="22"/>
                <w:szCs w:val="22"/>
                <w:lang w:eastAsia="en-US"/>
              </w:rPr>
              <w:t>выступление докла</w:t>
            </w:r>
            <w:r w:rsidRPr="00D95B1E">
              <w:rPr>
                <w:sz w:val="22"/>
                <w:szCs w:val="22"/>
                <w:lang w:eastAsia="en-US"/>
              </w:rPr>
              <w:t>д</w:t>
            </w:r>
            <w:r w:rsidRPr="00D95B1E">
              <w:rPr>
                <w:sz w:val="22"/>
                <w:szCs w:val="22"/>
                <w:lang w:eastAsia="en-US"/>
              </w:rPr>
              <w:t>чика непоследовател</w:t>
            </w:r>
            <w:r w:rsidRPr="00D95B1E">
              <w:rPr>
                <w:sz w:val="22"/>
                <w:szCs w:val="22"/>
                <w:lang w:eastAsia="en-US"/>
              </w:rPr>
              <w:t>ь</w:t>
            </w:r>
            <w:r w:rsidRPr="00D95B1E">
              <w:rPr>
                <w:sz w:val="22"/>
                <w:szCs w:val="22"/>
                <w:lang w:eastAsia="en-US"/>
              </w:rPr>
              <w:t>ное, неконкретное.  Не ориентируется в те</w:t>
            </w:r>
            <w:r w:rsidRPr="00D95B1E">
              <w:rPr>
                <w:sz w:val="22"/>
                <w:szCs w:val="22"/>
                <w:lang w:eastAsia="en-US"/>
              </w:rPr>
              <w:t>р</w:t>
            </w:r>
            <w:r w:rsidRPr="00D95B1E">
              <w:rPr>
                <w:sz w:val="22"/>
                <w:szCs w:val="22"/>
                <w:lang w:eastAsia="en-US"/>
              </w:rPr>
              <w:t>минологии, не отвеч</w:t>
            </w:r>
            <w:r w:rsidRPr="00D95B1E">
              <w:rPr>
                <w:sz w:val="22"/>
                <w:szCs w:val="22"/>
                <w:lang w:eastAsia="en-US"/>
              </w:rPr>
              <w:t>а</w:t>
            </w:r>
            <w:r w:rsidRPr="00D95B1E">
              <w:rPr>
                <w:sz w:val="22"/>
                <w:szCs w:val="22"/>
                <w:lang w:eastAsia="en-US"/>
              </w:rPr>
              <w:t>ет на вопросы.</w:t>
            </w:r>
          </w:p>
        </w:tc>
      </w:tr>
      <w:tr w:rsidR="00A068F6" w:rsidRPr="00D95B1E" w:rsidTr="00F14AAF">
        <w:trPr>
          <w:trHeight w:val="469"/>
        </w:trPr>
        <w:tc>
          <w:tcPr>
            <w:tcW w:w="1844" w:type="dxa"/>
            <w:shd w:val="clear" w:color="auto" w:fill="auto"/>
          </w:tcPr>
          <w:p w:rsidR="00A068F6" w:rsidRDefault="00A068F6" w:rsidP="00461FA2">
            <w:pPr>
              <w:spacing w:after="200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Общее колич</w:t>
            </w:r>
            <w:r>
              <w:rPr>
                <w:b/>
                <w:sz w:val="22"/>
                <w:szCs w:val="22"/>
                <w:lang w:eastAsia="en-US"/>
              </w:rPr>
              <w:t>е</w:t>
            </w:r>
            <w:r>
              <w:rPr>
                <w:b/>
                <w:sz w:val="22"/>
                <w:szCs w:val="22"/>
                <w:lang w:eastAsia="en-US"/>
              </w:rPr>
              <w:t>ство баллов</w:t>
            </w:r>
          </w:p>
        </w:tc>
        <w:tc>
          <w:tcPr>
            <w:tcW w:w="1985" w:type="dxa"/>
            <w:shd w:val="clear" w:color="auto" w:fill="auto"/>
          </w:tcPr>
          <w:p w:rsidR="00A068F6" w:rsidRDefault="00A068F6" w:rsidP="00461FA2">
            <w:pPr>
              <w:spacing w:after="200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55 -46</w:t>
            </w:r>
          </w:p>
        </w:tc>
        <w:tc>
          <w:tcPr>
            <w:tcW w:w="2268" w:type="dxa"/>
            <w:shd w:val="clear" w:color="auto" w:fill="auto"/>
          </w:tcPr>
          <w:p w:rsidR="00A068F6" w:rsidRDefault="00A068F6" w:rsidP="00461FA2">
            <w:pPr>
              <w:spacing w:after="200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45 - 39</w:t>
            </w:r>
          </w:p>
        </w:tc>
        <w:tc>
          <w:tcPr>
            <w:tcW w:w="2551" w:type="dxa"/>
            <w:shd w:val="clear" w:color="auto" w:fill="auto"/>
          </w:tcPr>
          <w:p w:rsidR="00A068F6" w:rsidRDefault="00A068F6" w:rsidP="00461FA2">
            <w:pPr>
              <w:spacing w:after="200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38 - 27</w:t>
            </w:r>
          </w:p>
        </w:tc>
        <w:tc>
          <w:tcPr>
            <w:tcW w:w="2409" w:type="dxa"/>
            <w:shd w:val="clear" w:color="auto" w:fill="auto"/>
          </w:tcPr>
          <w:p w:rsidR="00A068F6" w:rsidRDefault="00A068F6" w:rsidP="00461FA2">
            <w:pPr>
              <w:spacing w:after="200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Менее 27</w:t>
            </w:r>
          </w:p>
        </w:tc>
      </w:tr>
    </w:tbl>
    <w:p w:rsidR="00D95B1E" w:rsidRPr="0004303F" w:rsidRDefault="00D95B1E" w:rsidP="00461FA2">
      <w:pPr>
        <w:keepNext/>
        <w:spacing w:before="240" w:after="60"/>
        <w:jc w:val="both"/>
        <w:outlineLvl w:val="1"/>
        <w:rPr>
          <w:rFonts w:ascii="Arial" w:hAnsi="Arial" w:cs="Arial"/>
          <w:b/>
          <w:bCs/>
          <w:i/>
          <w:iCs/>
          <w:kern w:val="20"/>
          <w:sz w:val="22"/>
          <w:szCs w:val="22"/>
        </w:rPr>
      </w:pPr>
      <w:r w:rsidRPr="0004303F">
        <w:rPr>
          <w:bCs/>
          <w:iCs/>
          <w:kern w:val="20"/>
          <w:sz w:val="28"/>
          <w:szCs w:val="28"/>
        </w:rPr>
        <w:t>При суммировании баллов выставляются следующие оценки:</w:t>
      </w:r>
    </w:p>
    <w:p w:rsidR="00D95B1E" w:rsidRPr="0004303F" w:rsidRDefault="00D95B1E" w:rsidP="00461FA2">
      <w:pPr>
        <w:jc w:val="both"/>
        <w:rPr>
          <w:rFonts w:eastAsia="Calibri"/>
          <w:sz w:val="28"/>
          <w:szCs w:val="28"/>
        </w:rPr>
      </w:pPr>
      <w:r w:rsidRPr="0004303F">
        <w:rPr>
          <w:rFonts w:eastAsia="Calibri"/>
          <w:sz w:val="28"/>
          <w:szCs w:val="28"/>
        </w:rPr>
        <w:t xml:space="preserve">«отлично» - </w:t>
      </w:r>
      <w:r w:rsidRPr="0004303F">
        <w:rPr>
          <w:rFonts w:eastAsia="Calibri"/>
          <w:b/>
          <w:sz w:val="28"/>
          <w:szCs w:val="28"/>
        </w:rPr>
        <w:t>55 – 46</w:t>
      </w:r>
      <w:r w:rsidRPr="0004303F">
        <w:rPr>
          <w:rFonts w:eastAsia="Calibri"/>
          <w:sz w:val="28"/>
          <w:szCs w:val="28"/>
        </w:rPr>
        <w:t xml:space="preserve"> баллов</w:t>
      </w:r>
    </w:p>
    <w:p w:rsidR="00D95B1E" w:rsidRPr="0004303F" w:rsidRDefault="00D95B1E" w:rsidP="00461FA2">
      <w:pPr>
        <w:jc w:val="both"/>
        <w:rPr>
          <w:rFonts w:eastAsia="Calibri"/>
          <w:sz w:val="28"/>
          <w:szCs w:val="28"/>
        </w:rPr>
      </w:pPr>
      <w:r w:rsidRPr="0004303F">
        <w:rPr>
          <w:rFonts w:eastAsia="Calibri"/>
          <w:sz w:val="28"/>
          <w:szCs w:val="28"/>
        </w:rPr>
        <w:t xml:space="preserve">«хорошо» - </w:t>
      </w:r>
      <w:r w:rsidRPr="0004303F">
        <w:rPr>
          <w:rFonts w:eastAsia="Calibri"/>
          <w:b/>
          <w:sz w:val="28"/>
          <w:szCs w:val="28"/>
        </w:rPr>
        <w:t>45 – 39</w:t>
      </w:r>
      <w:r w:rsidRPr="0004303F">
        <w:rPr>
          <w:rFonts w:eastAsia="Calibri"/>
          <w:sz w:val="28"/>
          <w:szCs w:val="28"/>
        </w:rPr>
        <w:t xml:space="preserve"> баллов</w:t>
      </w:r>
    </w:p>
    <w:p w:rsidR="00D95B1E" w:rsidRPr="0004303F" w:rsidRDefault="00D95B1E" w:rsidP="00461FA2">
      <w:pPr>
        <w:jc w:val="both"/>
        <w:rPr>
          <w:rFonts w:eastAsia="Calibri"/>
          <w:sz w:val="28"/>
          <w:szCs w:val="28"/>
        </w:rPr>
      </w:pPr>
      <w:r w:rsidRPr="0004303F">
        <w:rPr>
          <w:rFonts w:eastAsia="Calibri"/>
          <w:sz w:val="28"/>
          <w:szCs w:val="28"/>
        </w:rPr>
        <w:t xml:space="preserve">«удовлетворительно» - </w:t>
      </w:r>
      <w:r w:rsidRPr="0004303F">
        <w:rPr>
          <w:rFonts w:eastAsia="Calibri"/>
          <w:b/>
          <w:sz w:val="28"/>
          <w:szCs w:val="28"/>
        </w:rPr>
        <w:t>38 – 27</w:t>
      </w:r>
      <w:r w:rsidRPr="0004303F">
        <w:rPr>
          <w:rFonts w:eastAsia="Calibri"/>
          <w:sz w:val="28"/>
          <w:szCs w:val="28"/>
        </w:rPr>
        <w:t xml:space="preserve"> баллов</w:t>
      </w:r>
    </w:p>
    <w:p w:rsidR="00AF304F" w:rsidRDefault="00D95B1E" w:rsidP="00461FA2">
      <w:pPr>
        <w:jc w:val="both"/>
        <w:rPr>
          <w:rFonts w:eastAsia="Calibri"/>
          <w:sz w:val="28"/>
          <w:szCs w:val="28"/>
        </w:rPr>
      </w:pPr>
      <w:r w:rsidRPr="0004303F">
        <w:rPr>
          <w:rFonts w:eastAsia="Calibri"/>
          <w:sz w:val="28"/>
          <w:szCs w:val="28"/>
        </w:rPr>
        <w:t xml:space="preserve">«неудовлетворительно» - менее </w:t>
      </w:r>
      <w:r w:rsidRPr="0004303F">
        <w:rPr>
          <w:rFonts w:eastAsia="Calibri"/>
          <w:b/>
          <w:sz w:val="28"/>
          <w:szCs w:val="28"/>
        </w:rPr>
        <w:t>27</w:t>
      </w:r>
      <w:r w:rsidRPr="0004303F">
        <w:rPr>
          <w:rFonts w:eastAsia="Calibri"/>
          <w:sz w:val="28"/>
          <w:szCs w:val="28"/>
        </w:rPr>
        <w:t xml:space="preserve"> баллов</w:t>
      </w:r>
    </w:p>
    <w:p w:rsidR="00733633" w:rsidRDefault="00733633" w:rsidP="00733633">
      <w:pPr>
        <w:spacing w:after="200"/>
        <w:rPr>
          <w:rFonts w:eastAsia="Calibri"/>
          <w:sz w:val="28"/>
          <w:szCs w:val="28"/>
        </w:rPr>
      </w:pPr>
    </w:p>
    <w:p w:rsidR="00AF304F" w:rsidRPr="00733633" w:rsidRDefault="00145E67" w:rsidP="00145E67">
      <w:pPr>
        <w:spacing w:after="200"/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32"/>
          <w:lang w:val="en-US"/>
        </w:rPr>
        <w:t>III</w:t>
      </w:r>
      <w:r w:rsidR="00AF304F" w:rsidRPr="00013428">
        <w:rPr>
          <w:b/>
          <w:sz w:val="28"/>
          <w:szCs w:val="32"/>
        </w:rPr>
        <w:t xml:space="preserve">. </w:t>
      </w:r>
      <w:r w:rsidR="0072589B">
        <w:rPr>
          <w:b/>
          <w:sz w:val="28"/>
          <w:szCs w:val="32"/>
        </w:rPr>
        <w:t>Государственная экзаменационная комиссия</w:t>
      </w:r>
    </w:p>
    <w:p w:rsidR="0072589B" w:rsidRPr="0072589B" w:rsidRDefault="0072589B" w:rsidP="00461FA2">
      <w:pPr>
        <w:tabs>
          <w:tab w:val="left" w:pos="0"/>
        </w:tabs>
        <w:jc w:val="both"/>
        <w:rPr>
          <w:sz w:val="28"/>
          <w:szCs w:val="32"/>
        </w:rPr>
      </w:pPr>
      <w:r>
        <w:rPr>
          <w:sz w:val="28"/>
          <w:szCs w:val="32"/>
        </w:rPr>
        <w:tab/>
      </w:r>
      <w:r w:rsidR="00145E67">
        <w:rPr>
          <w:sz w:val="28"/>
          <w:szCs w:val="32"/>
        </w:rPr>
        <w:t>3</w:t>
      </w:r>
      <w:r w:rsidRPr="0072589B">
        <w:rPr>
          <w:sz w:val="28"/>
          <w:szCs w:val="32"/>
        </w:rPr>
        <w:t>.1. Государственная экзаменационная комиссия создается по каждой пр</w:t>
      </w:r>
      <w:r w:rsidRPr="0072589B">
        <w:rPr>
          <w:sz w:val="28"/>
          <w:szCs w:val="32"/>
        </w:rPr>
        <w:t>о</w:t>
      </w:r>
      <w:r w:rsidRPr="0072589B">
        <w:rPr>
          <w:sz w:val="28"/>
          <w:szCs w:val="32"/>
        </w:rPr>
        <w:t xml:space="preserve">грамме </w:t>
      </w:r>
      <w:r w:rsidR="005856E4">
        <w:rPr>
          <w:sz w:val="28"/>
          <w:szCs w:val="32"/>
        </w:rPr>
        <w:t>подготовки специалистов среднего звена</w:t>
      </w:r>
      <w:r w:rsidRPr="0072589B">
        <w:rPr>
          <w:sz w:val="28"/>
          <w:szCs w:val="32"/>
        </w:rPr>
        <w:t>, реализуемой образовательной о</w:t>
      </w:r>
      <w:r w:rsidRPr="0072589B">
        <w:rPr>
          <w:sz w:val="28"/>
          <w:szCs w:val="32"/>
        </w:rPr>
        <w:t>р</w:t>
      </w:r>
      <w:r w:rsidRPr="0072589B">
        <w:rPr>
          <w:sz w:val="28"/>
          <w:szCs w:val="32"/>
        </w:rPr>
        <w:lastRenderedPageBreak/>
        <w:t>ганизацией. При необходимости могут создаваться несколько государственных э</w:t>
      </w:r>
      <w:r w:rsidRPr="0072589B">
        <w:rPr>
          <w:sz w:val="28"/>
          <w:szCs w:val="32"/>
        </w:rPr>
        <w:t>к</w:t>
      </w:r>
      <w:r w:rsidRPr="0072589B">
        <w:rPr>
          <w:sz w:val="28"/>
          <w:szCs w:val="32"/>
        </w:rPr>
        <w:t>заменационных комиссий по одной образовательной программе.</w:t>
      </w:r>
    </w:p>
    <w:p w:rsidR="0072589B" w:rsidRPr="0072589B" w:rsidRDefault="00145E67" w:rsidP="00461FA2">
      <w:pPr>
        <w:tabs>
          <w:tab w:val="left" w:pos="0"/>
        </w:tabs>
        <w:jc w:val="both"/>
        <w:rPr>
          <w:sz w:val="28"/>
          <w:szCs w:val="32"/>
        </w:rPr>
      </w:pPr>
      <w:r>
        <w:rPr>
          <w:sz w:val="28"/>
          <w:szCs w:val="32"/>
        </w:rPr>
        <w:tab/>
        <w:t>3</w:t>
      </w:r>
      <w:r w:rsidR="0072589B">
        <w:rPr>
          <w:sz w:val="28"/>
          <w:szCs w:val="32"/>
        </w:rPr>
        <w:t xml:space="preserve">.2. </w:t>
      </w:r>
      <w:r w:rsidR="0072589B" w:rsidRPr="0072589B">
        <w:rPr>
          <w:sz w:val="28"/>
          <w:szCs w:val="32"/>
        </w:rPr>
        <w:t>Государственную экзаменационную комиссию возглавляет председатель, который организует и контролирует деятельность государственной экзаменацио</w:t>
      </w:r>
      <w:r w:rsidR="0072589B" w:rsidRPr="0072589B">
        <w:rPr>
          <w:sz w:val="28"/>
          <w:szCs w:val="32"/>
        </w:rPr>
        <w:t>н</w:t>
      </w:r>
      <w:r w:rsidR="0072589B" w:rsidRPr="0072589B">
        <w:rPr>
          <w:sz w:val="28"/>
          <w:szCs w:val="32"/>
        </w:rPr>
        <w:t>ной комиссии, обеспечивает единство требований, предъявляемых к выпускникам.</w:t>
      </w:r>
    </w:p>
    <w:p w:rsidR="0072589B" w:rsidRDefault="0072589B" w:rsidP="00461FA2">
      <w:pPr>
        <w:tabs>
          <w:tab w:val="left" w:pos="0"/>
        </w:tabs>
        <w:ind w:firstLine="709"/>
        <w:jc w:val="both"/>
        <w:rPr>
          <w:sz w:val="28"/>
          <w:szCs w:val="32"/>
        </w:rPr>
      </w:pPr>
      <w:r w:rsidRPr="00676FBA">
        <w:rPr>
          <w:sz w:val="28"/>
          <w:szCs w:val="32"/>
        </w:rPr>
        <w:t>Председателем государственной экзаменационной комиссии не может быть работник данной образовательной организации.</w:t>
      </w:r>
    </w:p>
    <w:p w:rsidR="0072589B" w:rsidRDefault="0072589B" w:rsidP="00461FA2">
      <w:pPr>
        <w:tabs>
          <w:tab w:val="left" w:pos="0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Председатель государственной экзаменационной комиссии утверждается пр</w:t>
      </w:r>
      <w:r>
        <w:rPr>
          <w:sz w:val="28"/>
          <w:szCs w:val="32"/>
        </w:rPr>
        <w:t>и</w:t>
      </w:r>
      <w:r>
        <w:rPr>
          <w:sz w:val="28"/>
          <w:szCs w:val="32"/>
        </w:rPr>
        <w:t xml:space="preserve">казом </w:t>
      </w:r>
      <w:r w:rsidR="005856E4">
        <w:rPr>
          <w:sz w:val="28"/>
          <w:szCs w:val="32"/>
        </w:rPr>
        <w:t xml:space="preserve">Министерства здравоохранения Алтайского края </w:t>
      </w:r>
      <w:r>
        <w:rPr>
          <w:sz w:val="28"/>
          <w:szCs w:val="32"/>
        </w:rPr>
        <w:t>по предоставлению образ</w:t>
      </w:r>
      <w:r>
        <w:rPr>
          <w:sz w:val="28"/>
          <w:szCs w:val="32"/>
        </w:rPr>
        <w:t>о</w:t>
      </w:r>
      <w:r>
        <w:rPr>
          <w:sz w:val="28"/>
          <w:szCs w:val="32"/>
        </w:rPr>
        <w:t>вательной организации.</w:t>
      </w:r>
    </w:p>
    <w:p w:rsidR="0072589B" w:rsidRPr="0072589B" w:rsidRDefault="00145E67" w:rsidP="00461FA2">
      <w:pPr>
        <w:tabs>
          <w:tab w:val="left" w:pos="28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72589B">
        <w:rPr>
          <w:sz w:val="28"/>
          <w:szCs w:val="32"/>
        </w:rPr>
        <w:t xml:space="preserve">.3. </w:t>
      </w:r>
      <w:r w:rsidR="0072589B" w:rsidRPr="0072589B">
        <w:rPr>
          <w:sz w:val="28"/>
          <w:szCs w:val="32"/>
        </w:rPr>
        <w:t>Состав  государственной экзаменационной комиссии должен быть  не м</w:t>
      </w:r>
      <w:r w:rsidR="0072589B" w:rsidRPr="0072589B">
        <w:rPr>
          <w:sz w:val="28"/>
          <w:szCs w:val="32"/>
        </w:rPr>
        <w:t>е</w:t>
      </w:r>
      <w:r w:rsidR="0072589B" w:rsidRPr="0072589B">
        <w:rPr>
          <w:sz w:val="28"/>
          <w:szCs w:val="32"/>
        </w:rPr>
        <w:t>нее 5 человек:</w:t>
      </w:r>
    </w:p>
    <w:p w:rsidR="0072589B" w:rsidRDefault="0072589B" w:rsidP="00461FA2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sz w:val="28"/>
          <w:szCs w:val="32"/>
        </w:rPr>
      </w:pPr>
      <w:r>
        <w:rPr>
          <w:sz w:val="28"/>
          <w:szCs w:val="32"/>
        </w:rPr>
        <w:t>председатель;</w:t>
      </w:r>
    </w:p>
    <w:p w:rsidR="0072589B" w:rsidRDefault="0072589B" w:rsidP="00461FA2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sz w:val="28"/>
          <w:szCs w:val="32"/>
        </w:rPr>
      </w:pPr>
      <w:r>
        <w:rPr>
          <w:sz w:val="28"/>
          <w:szCs w:val="32"/>
        </w:rPr>
        <w:t>заместитель председателя – директор, заместители директора, заведующие отделениями образовательной организации;</w:t>
      </w:r>
    </w:p>
    <w:p w:rsidR="0072589B" w:rsidRDefault="0072589B" w:rsidP="00461FA2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sz w:val="28"/>
          <w:szCs w:val="32"/>
        </w:rPr>
      </w:pPr>
      <w:r>
        <w:rPr>
          <w:sz w:val="28"/>
          <w:szCs w:val="32"/>
        </w:rPr>
        <w:t>члены комиссии: представители работодателей, преподаватели образов</w:t>
      </w:r>
      <w:r>
        <w:rPr>
          <w:sz w:val="28"/>
          <w:szCs w:val="32"/>
        </w:rPr>
        <w:t>а</w:t>
      </w:r>
      <w:r>
        <w:rPr>
          <w:sz w:val="28"/>
          <w:szCs w:val="32"/>
        </w:rPr>
        <w:t>тельной организации;</w:t>
      </w:r>
    </w:p>
    <w:p w:rsidR="0072589B" w:rsidRDefault="0072589B" w:rsidP="00461FA2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sz w:val="28"/>
          <w:szCs w:val="32"/>
        </w:rPr>
      </w:pPr>
      <w:r>
        <w:rPr>
          <w:sz w:val="28"/>
          <w:szCs w:val="32"/>
        </w:rPr>
        <w:t>ответственный секретарь – из числа преподавателей образовательной орг</w:t>
      </w:r>
      <w:r>
        <w:rPr>
          <w:sz w:val="28"/>
          <w:szCs w:val="32"/>
        </w:rPr>
        <w:t>а</w:t>
      </w:r>
      <w:r>
        <w:rPr>
          <w:sz w:val="28"/>
          <w:szCs w:val="32"/>
        </w:rPr>
        <w:t>низации</w:t>
      </w:r>
    </w:p>
    <w:p w:rsidR="0072589B" w:rsidRDefault="0072589B" w:rsidP="00461FA2">
      <w:pPr>
        <w:jc w:val="both"/>
        <w:rPr>
          <w:sz w:val="28"/>
          <w:szCs w:val="32"/>
        </w:rPr>
      </w:pPr>
      <w:r>
        <w:rPr>
          <w:sz w:val="28"/>
          <w:szCs w:val="32"/>
        </w:rPr>
        <w:t>Состав государственной экзаменационной комиссии утверждается приказом дире</w:t>
      </w:r>
      <w:r>
        <w:rPr>
          <w:sz w:val="28"/>
          <w:szCs w:val="32"/>
        </w:rPr>
        <w:t>к</w:t>
      </w:r>
      <w:r>
        <w:rPr>
          <w:sz w:val="28"/>
          <w:szCs w:val="32"/>
        </w:rPr>
        <w:t>тора образовательной организации.</w:t>
      </w:r>
    </w:p>
    <w:p w:rsidR="0072589B" w:rsidRPr="005D48BE" w:rsidRDefault="00145E67" w:rsidP="00461FA2">
      <w:pPr>
        <w:pStyle w:val="1"/>
        <w:shd w:val="clear" w:color="auto" w:fill="auto"/>
        <w:tabs>
          <w:tab w:val="left" w:pos="115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89B">
        <w:rPr>
          <w:sz w:val="28"/>
          <w:szCs w:val="28"/>
        </w:rPr>
        <w:t xml:space="preserve">.4. </w:t>
      </w:r>
      <w:r w:rsidR="0072589B" w:rsidRPr="005D48BE">
        <w:rPr>
          <w:sz w:val="28"/>
          <w:szCs w:val="28"/>
        </w:rPr>
        <w:t xml:space="preserve">Заседания государственной экзаменационной комиссии протоколируются. В протоколе записываются итоговая оценка </w:t>
      </w:r>
      <w:r w:rsidR="0072589B">
        <w:rPr>
          <w:sz w:val="28"/>
          <w:szCs w:val="28"/>
        </w:rPr>
        <w:t>выпускной квалификационной работы</w:t>
      </w:r>
      <w:r w:rsidR="0072589B" w:rsidRPr="005D48BE">
        <w:rPr>
          <w:sz w:val="28"/>
          <w:szCs w:val="28"/>
        </w:rPr>
        <w:t>, присуждение квалификации и особое мнение членов комиссии.</w:t>
      </w:r>
    </w:p>
    <w:p w:rsidR="0072589B" w:rsidRDefault="00145E67" w:rsidP="00461FA2">
      <w:pPr>
        <w:pStyle w:val="1"/>
        <w:tabs>
          <w:tab w:val="left" w:pos="1159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89B">
        <w:rPr>
          <w:sz w:val="28"/>
          <w:szCs w:val="28"/>
        </w:rPr>
        <w:t xml:space="preserve">.5. </w:t>
      </w:r>
      <w:r w:rsidR="0072589B" w:rsidRPr="005D48BE">
        <w:rPr>
          <w:sz w:val="28"/>
          <w:szCs w:val="28"/>
        </w:rPr>
        <w:t>Результаты любой из форм государственной итоговой аттестации, опред</w:t>
      </w:r>
      <w:r w:rsidR="0072589B" w:rsidRPr="005D48BE">
        <w:rPr>
          <w:sz w:val="28"/>
          <w:szCs w:val="28"/>
        </w:rPr>
        <w:t>е</w:t>
      </w:r>
      <w:r w:rsidR="0072589B" w:rsidRPr="005D48BE">
        <w:rPr>
          <w:sz w:val="28"/>
          <w:szCs w:val="28"/>
        </w:rPr>
        <w:t>ляются оценками "отлично", "хорошо", "удовлетворительно", "неудовлетворител</w:t>
      </w:r>
      <w:r w:rsidR="0072589B" w:rsidRPr="005D48BE">
        <w:rPr>
          <w:sz w:val="28"/>
          <w:szCs w:val="28"/>
        </w:rPr>
        <w:t>ь</w:t>
      </w:r>
      <w:r w:rsidR="0072589B" w:rsidRPr="005D48BE">
        <w:rPr>
          <w:sz w:val="28"/>
          <w:szCs w:val="28"/>
        </w:rPr>
        <w:t>но" и объявляются в тот же день после оформления в установленном порядке пр</w:t>
      </w:r>
      <w:r w:rsidR="0072589B" w:rsidRPr="005D48BE">
        <w:rPr>
          <w:sz w:val="28"/>
          <w:szCs w:val="28"/>
        </w:rPr>
        <w:t>о</w:t>
      </w:r>
      <w:r w:rsidR="0072589B" w:rsidRPr="005D48BE">
        <w:rPr>
          <w:sz w:val="28"/>
          <w:szCs w:val="28"/>
        </w:rPr>
        <w:t>токолов заседаний государственных экзаменационных комиссий.</w:t>
      </w:r>
    </w:p>
    <w:p w:rsidR="00535B14" w:rsidRPr="005D48BE" w:rsidRDefault="00145E67" w:rsidP="00461FA2">
      <w:pPr>
        <w:pStyle w:val="1"/>
        <w:tabs>
          <w:tab w:val="left" w:pos="1159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5B14">
        <w:rPr>
          <w:sz w:val="28"/>
          <w:szCs w:val="28"/>
        </w:rPr>
        <w:t xml:space="preserve">.6. </w:t>
      </w:r>
      <w:r w:rsidR="00535B14" w:rsidRPr="005D48BE">
        <w:rPr>
          <w:sz w:val="28"/>
          <w:szCs w:val="28"/>
        </w:rPr>
        <w:t>Лицам, не прошедшим государственную итоговую аттестацию или пол</w:t>
      </w:r>
      <w:r w:rsidR="00535B14" w:rsidRPr="005D48BE">
        <w:rPr>
          <w:sz w:val="28"/>
          <w:szCs w:val="28"/>
        </w:rPr>
        <w:t>у</w:t>
      </w:r>
      <w:r w:rsidR="00535B14" w:rsidRPr="005D48BE">
        <w:rPr>
          <w:sz w:val="28"/>
          <w:szCs w:val="28"/>
        </w:rPr>
        <w:t xml:space="preserve">чившим на итоговой аттестации неудовлетворительные результаты, а также лицам, освоившим часть программы </w:t>
      </w:r>
      <w:r w:rsidR="005856E4">
        <w:rPr>
          <w:sz w:val="28"/>
          <w:szCs w:val="28"/>
        </w:rPr>
        <w:t xml:space="preserve">подготовки специалистов </w:t>
      </w:r>
      <w:r w:rsidR="00535B14" w:rsidRPr="005D48BE">
        <w:rPr>
          <w:sz w:val="28"/>
          <w:szCs w:val="28"/>
        </w:rPr>
        <w:t>среднего</w:t>
      </w:r>
      <w:r w:rsidR="005856E4">
        <w:rPr>
          <w:sz w:val="28"/>
          <w:szCs w:val="28"/>
        </w:rPr>
        <w:t xml:space="preserve"> звена</w:t>
      </w:r>
      <w:r w:rsidR="00535B14" w:rsidRPr="005D48BE">
        <w:rPr>
          <w:sz w:val="28"/>
          <w:szCs w:val="28"/>
        </w:rPr>
        <w:t xml:space="preserve"> и (или) о</w:t>
      </w:r>
      <w:r w:rsidR="00535B14" w:rsidRPr="005D48BE">
        <w:rPr>
          <w:sz w:val="28"/>
          <w:szCs w:val="28"/>
        </w:rPr>
        <w:t>т</w:t>
      </w:r>
      <w:r w:rsidR="00535B14" w:rsidRPr="005D48BE">
        <w:rPr>
          <w:sz w:val="28"/>
          <w:szCs w:val="28"/>
        </w:rPr>
        <w:t>численным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организацией.</w:t>
      </w:r>
    </w:p>
    <w:p w:rsidR="00535B14" w:rsidRPr="005D48BE" w:rsidRDefault="00145E67" w:rsidP="00461FA2">
      <w:pPr>
        <w:pStyle w:val="1"/>
        <w:tabs>
          <w:tab w:val="left" w:pos="1159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5B14">
        <w:rPr>
          <w:sz w:val="28"/>
          <w:szCs w:val="28"/>
        </w:rPr>
        <w:t xml:space="preserve">.7. </w:t>
      </w:r>
      <w:r w:rsidR="00535B14" w:rsidRPr="005D48BE">
        <w:rPr>
          <w:sz w:val="28"/>
          <w:szCs w:val="28"/>
        </w:rPr>
        <w:t>Лица, не прошедшие государственную итоговую аттестацию или пол</w:t>
      </w:r>
      <w:r w:rsidR="00535B14" w:rsidRPr="005D48BE">
        <w:rPr>
          <w:sz w:val="28"/>
          <w:szCs w:val="28"/>
        </w:rPr>
        <w:t>у</w:t>
      </w:r>
      <w:r w:rsidR="00535B14" w:rsidRPr="005D48BE">
        <w:rPr>
          <w:sz w:val="28"/>
          <w:szCs w:val="28"/>
        </w:rPr>
        <w:t>чившие на итоговой аттестации неудовлетворительные результаты, отчисляются из образовательной организации и</w:t>
      </w:r>
      <w:r w:rsidR="00535B14">
        <w:rPr>
          <w:sz w:val="28"/>
          <w:szCs w:val="28"/>
        </w:rPr>
        <w:t xml:space="preserve"> через 1 год</w:t>
      </w:r>
      <w:r w:rsidR="00535B14" w:rsidRPr="005D48BE">
        <w:rPr>
          <w:sz w:val="28"/>
          <w:szCs w:val="28"/>
        </w:rPr>
        <w:t xml:space="preserve"> по заявлению могут быть восстановлены в образовательную организацию и допущены к повторному прохождению  госуда</w:t>
      </w:r>
      <w:r w:rsidR="00535B14" w:rsidRPr="005D48BE">
        <w:rPr>
          <w:sz w:val="28"/>
          <w:szCs w:val="28"/>
        </w:rPr>
        <w:t>р</w:t>
      </w:r>
      <w:r w:rsidR="00535B14" w:rsidRPr="005D48BE">
        <w:rPr>
          <w:sz w:val="28"/>
          <w:szCs w:val="28"/>
        </w:rPr>
        <w:lastRenderedPageBreak/>
        <w:t>ственной итоговой аттестации</w:t>
      </w:r>
      <w:r w:rsidR="00535B14">
        <w:rPr>
          <w:sz w:val="28"/>
          <w:szCs w:val="28"/>
        </w:rPr>
        <w:t>.</w:t>
      </w:r>
    </w:p>
    <w:p w:rsidR="00535B14" w:rsidRPr="005D48BE" w:rsidRDefault="00535B14" w:rsidP="00461FA2">
      <w:pPr>
        <w:pStyle w:val="1"/>
        <w:tabs>
          <w:tab w:val="left" w:pos="1159"/>
        </w:tabs>
        <w:spacing w:line="240" w:lineRule="auto"/>
        <w:ind w:right="20"/>
        <w:jc w:val="both"/>
        <w:rPr>
          <w:sz w:val="28"/>
          <w:szCs w:val="28"/>
        </w:rPr>
      </w:pPr>
      <w:r w:rsidRPr="005D48BE">
        <w:rPr>
          <w:sz w:val="28"/>
          <w:szCs w:val="28"/>
        </w:rPr>
        <w:t>Повторное прохождение государственной итоговой аттестации не может быть н</w:t>
      </w:r>
      <w:r w:rsidRPr="005D48BE">
        <w:rPr>
          <w:sz w:val="28"/>
          <w:szCs w:val="28"/>
        </w:rPr>
        <w:t>а</w:t>
      </w:r>
      <w:r w:rsidRPr="005D48BE">
        <w:rPr>
          <w:sz w:val="28"/>
          <w:szCs w:val="28"/>
        </w:rPr>
        <w:t>значено образовательной организацией более двух раз.</w:t>
      </w:r>
    </w:p>
    <w:p w:rsidR="00535B14" w:rsidRPr="005D48BE" w:rsidRDefault="00145E67" w:rsidP="00461FA2">
      <w:pPr>
        <w:pStyle w:val="1"/>
        <w:tabs>
          <w:tab w:val="left" w:pos="1159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5B14">
        <w:rPr>
          <w:sz w:val="28"/>
          <w:szCs w:val="28"/>
        </w:rPr>
        <w:t xml:space="preserve">.8. </w:t>
      </w:r>
      <w:r w:rsidR="00535B14" w:rsidRPr="005D48BE">
        <w:rPr>
          <w:sz w:val="28"/>
          <w:szCs w:val="28"/>
        </w:rPr>
        <w:t>Лицам, не проходившим государственную итоговую аттестацию по ув</w:t>
      </w:r>
      <w:r w:rsidR="00535B14" w:rsidRPr="005D48BE">
        <w:rPr>
          <w:sz w:val="28"/>
          <w:szCs w:val="28"/>
        </w:rPr>
        <w:t>а</w:t>
      </w:r>
      <w:r w:rsidR="00535B14" w:rsidRPr="005D48BE">
        <w:rPr>
          <w:sz w:val="28"/>
          <w:szCs w:val="28"/>
        </w:rPr>
        <w:t>жительной причине (по медицинским показаниям или в других исключительных случаях, документально подтвержденных), должна быть предоставлена возмо</w:t>
      </w:r>
      <w:r w:rsidR="00535B14" w:rsidRPr="005D48BE">
        <w:rPr>
          <w:sz w:val="28"/>
          <w:szCs w:val="28"/>
        </w:rPr>
        <w:t>ж</w:t>
      </w:r>
      <w:r w:rsidR="00535B14" w:rsidRPr="005D48BE">
        <w:rPr>
          <w:sz w:val="28"/>
          <w:szCs w:val="28"/>
        </w:rPr>
        <w:t>ность пройти государственную итоговую аттестацию без отчисления из образов</w:t>
      </w:r>
      <w:r w:rsidR="00535B14" w:rsidRPr="005D48BE">
        <w:rPr>
          <w:sz w:val="28"/>
          <w:szCs w:val="28"/>
        </w:rPr>
        <w:t>а</w:t>
      </w:r>
      <w:r w:rsidR="00535B14" w:rsidRPr="005D48BE">
        <w:rPr>
          <w:sz w:val="28"/>
          <w:szCs w:val="28"/>
        </w:rPr>
        <w:t>тельной организации.</w:t>
      </w:r>
    </w:p>
    <w:p w:rsidR="002C3B6D" w:rsidRDefault="00535B14" w:rsidP="00461FA2">
      <w:pPr>
        <w:pStyle w:val="1"/>
        <w:tabs>
          <w:tab w:val="left" w:pos="709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48BE">
        <w:rPr>
          <w:sz w:val="28"/>
          <w:szCs w:val="28"/>
        </w:rPr>
        <w:t>Дополнительные заседания государственных экзаменационных комиссий о</w:t>
      </w:r>
      <w:r w:rsidRPr="005D48BE">
        <w:rPr>
          <w:sz w:val="28"/>
          <w:szCs w:val="28"/>
        </w:rPr>
        <w:t>р</w:t>
      </w:r>
      <w:r w:rsidRPr="005D48BE">
        <w:rPr>
          <w:sz w:val="28"/>
          <w:szCs w:val="28"/>
        </w:rPr>
        <w:t>ганизуются в установленные образовательной организацией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472D03" w:rsidRDefault="00472D03" w:rsidP="00461FA2">
      <w:pPr>
        <w:pStyle w:val="1"/>
        <w:tabs>
          <w:tab w:val="left" w:pos="709"/>
        </w:tabs>
        <w:spacing w:line="240" w:lineRule="auto"/>
        <w:ind w:right="20"/>
        <w:jc w:val="both"/>
        <w:rPr>
          <w:sz w:val="28"/>
          <w:szCs w:val="28"/>
        </w:rPr>
      </w:pPr>
    </w:p>
    <w:p w:rsidR="00472D03" w:rsidRPr="00472D03" w:rsidRDefault="00145E67" w:rsidP="0096562A">
      <w:pPr>
        <w:pStyle w:val="33"/>
        <w:keepNext/>
        <w:keepLines/>
        <w:shd w:val="clear" w:color="auto" w:fill="auto"/>
        <w:tabs>
          <w:tab w:val="left" w:pos="1134"/>
        </w:tabs>
        <w:spacing w:after="284" w:line="280" w:lineRule="exact"/>
        <w:ind w:left="2340" w:firstLine="0"/>
        <w:rPr>
          <w:rFonts w:ascii="Times New Roman" w:hAnsi="Times New Roman" w:cs="Times New Roman"/>
        </w:rPr>
      </w:pPr>
      <w:bookmarkStart w:id="13" w:name="bookmark19"/>
      <w:r>
        <w:rPr>
          <w:rFonts w:ascii="Times New Roman" w:hAnsi="Times New Roman" w:cs="Times New Roman"/>
          <w:color w:val="000000"/>
          <w:lang w:val="en-US" w:eastAsia="ru-RU" w:bidi="ru-RU"/>
        </w:rPr>
        <w:t>I</w:t>
      </w:r>
      <w:r w:rsidR="0096562A">
        <w:rPr>
          <w:rFonts w:ascii="Times New Roman" w:hAnsi="Times New Roman" w:cs="Times New Roman"/>
          <w:color w:val="000000"/>
          <w:lang w:val="en-US" w:eastAsia="ru-RU" w:bidi="ru-RU"/>
        </w:rPr>
        <w:t>V</w:t>
      </w:r>
      <w:r w:rsidR="0096562A" w:rsidRPr="0096562A">
        <w:rPr>
          <w:rFonts w:ascii="Times New Roman" w:hAnsi="Times New Roman" w:cs="Times New Roman"/>
          <w:color w:val="000000"/>
          <w:lang w:eastAsia="ru-RU" w:bidi="ru-RU"/>
        </w:rPr>
        <w:t xml:space="preserve">. 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>Порядок подачи и рассмотрения апелляций</w:t>
      </w:r>
      <w:bookmarkEnd w:id="13"/>
    </w:p>
    <w:p w:rsidR="00472D03" w:rsidRPr="00472D03" w:rsidRDefault="00145E67" w:rsidP="007865AA">
      <w:pPr>
        <w:pStyle w:val="21"/>
        <w:shd w:val="clear" w:color="auto" w:fill="auto"/>
        <w:tabs>
          <w:tab w:val="left" w:pos="1276"/>
        </w:tabs>
        <w:spacing w:after="0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 w:bidi="ru-RU"/>
        </w:rPr>
        <w:tab/>
        <w:t>4</w:t>
      </w:r>
      <w:r w:rsidR="007865AA">
        <w:rPr>
          <w:rFonts w:ascii="Times New Roman" w:hAnsi="Times New Roman" w:cs="Times New Roman"/>
          <w:lang w:eastAsia="ru-RU" w:bidi="ru-RU"/>
        </w:rPr>
        <w:t>.1</w:t>
      </w:r>
      <w:r w:rsidR="00472D03" w:rsidRPr="00472D03">
        <w:rPr>
          <w:rFonts w:ascii="Times New Roman" w:hAnsi="Times New Roman" w:cs="Times New Roman"/>
          <w:lang w:eastAsia="ru-RU" w:bidi="ru-RU"/>
        </w:rPr>
        <w:t>По результатам государственной аттестации выпускник, участво</w:t>
      </w:r>
      <w:r w:rsidR="00472D03" w:rsidRPr="00472D03">
        <w:rPr>
          <w:rFonts w:ascii="Times New Roman" w:hAnsi="Times New Roman" w:cs="Times New Roman"/>
          <w:lang w:eastAsia="ru-RU" w:bidi="ru-RU"/>
        </w:rPr>
        <w:softHyphen/>
        <w:t>вавший в ГИА, имеет право подать в апелляционную комиссию письменное заявл</w:t>
      </w:r>
      <w:r w:rsidR="00472D03" w:rsidRPr="00472D03">
        <w:rPr>
          <w:rFonts w:ascii="Times New Roman" w:hAnsi="Times New Roman" w:cs="Times New Roman"/>
          <w:lang w:eastAsia="ru-RU" w:bidi="ru-RU"/>
        </w:rPr>
        <w:t>е</w:t>
      </w:r>
      <w:r w:rsidR="00472D03" w:rsidRPr="00472D03">
        <w:rPr>
          <w:rFonts w:ascii="Times New Roman" w:hAnsi="Times New Roman" w:cs="Times New Roman"/>
          <w:lang w:eastAsia="ru-RU" w:bidi="ru-RU"/>
        </w:rPr>
        <w:t>ние о нарушении, по его мнению, установ</w:t>
      </w:r>
      <w:r w:rsidR="00472D03" w:rsidRPr="00472D03">
        <w:rPr>
          <w:rFonts w:ascii="Times New Roman" w:hAnsi="Times New Roman" w:cs="Times New Roman"/>
          <w:lang w:eastAsia="ru-RU" w:bidi="ru-RU"/>
        </w:rPr>
        <w:softHyphen/>
        <w:t>ленного порядка проведения ГИА и или несогласии с ее резуль</w:t>
      </w:r>
      <w:r w:rsidR="00472D03" w:rsidRPr="00472D03">
        <w:rPr>
          <w:rFonts w:ascii="Times New Roman" w:hAnsi="Times New Roman" w:cs="Times New Roman"/>
          <w:lang w:eastAsia="ru-RU" w:bidi="ru-RU"/>
        </w:rPr>
        <w:softHyphen/>
        <w:t>татами (далее - апелляция).</w:t>
      </w:r>
    </w:p>
    <w:p w:rsidR="00472D03" w:rsidRPr="00472D03" w:rsidRDefault="00145E67" w:rsidP="007865AA">
      <w:pPr>
        <w:pStyle w:val="21"/>
        <w:shd w:val="clear" w:color="auto" w:fill="auto"/>
        <w:tabs>
          <w:tab w:val="left" w:pos="1276"/>
        </w:tabs>
        <w:spacing w:after="0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 w:bidi="ru-RU"/>
        </w:rPr>
        <w:tab/>
        <w:t>4</w:t>
      </w:r>
      <w:r w:rsidR="007865AA">
        <w:rPr>
          <w:rFonts w:ascii="Times New Roman" w:hAnsi="Times New Roman" w:cs="Times New Roman"/>
          <w:lang w:eastAsia="ru-RU" w:bidi="ru-RU"/>
        </w:rPr>
        <w:t xml:space="preserve">.2 </w:t>
      </w:r>
      <w:r w:rsidR="00472D03" w:rsidRPr="00472D03">
        <w:rPr>
          <w:rFonts w:ascii="Times New Roman" w:hAnsi="Times New Roman" w:cs="Times New Roman"/>
          <w:lang w:eastAsia="ru-RU" w:bidi="ru-RU"/>
        </w:rPr>
        <w:t>Апелляция подается лично выпускником или родителями (закон</w:t>
      </w:r>
      <w:r w:rsidR="00472D03" w:rsidRPr="00472D03">
        <w:rPr>
          <w:rFonts w:ascii="Times New Roman" w:hAnsi="Times New Roman" w:cs="Times New Roman"/>
          <w:lang w:eastAsia="ru-RU" w:bidi="ru-RU"/>
        </w:rPr>
        <w:softHyphen/>
        <w:t xml:space="preserve">ными представителями) несовершеннолетнего выпускника в апелляционную комиссию колледжа. Апелляция о нарушении порядка </w:t>
      </w:r>
      <w:r w:rsidR="000E0416">
        <w:rPr>
          <w:rFonts w:ascii="Times New Roman" w:hAnsi="Times New Roman" w:cs="Times New Roman"/>
          <w:lang w:eastAsia="ru-RU" w:bidi="ru-RU"/>
        </w:rPr>
        <w:t>ГИА</w:t>
      </w:r>
      <w:r w:rsidR="00472D03" w:rsidRPr="00472D03">
        <w:rPr>
          <w:rFonts w:ascii="Times New Roman" w:hAnsi="Times New Roman" w:cs="Times New Roman"/>
          <w:lang w:eastAsia="ru-RU" w:bidi="ru-RU"/>
        </w:rPr>
        <w:t xml:space="preserve"> подается непосредственно в день проведения ГИА. Апелляция о несогласии с результатами ГИА подается не позднее следующего рабочего дня после объявления результатов ГИА.</w:t>
      </w:r>
    </w:p>
    <w:p w:rsidR="00472D03" w:rsidRPr="00472D03" w:rsidRDefault="00145E67" w:rsidP="007865AA">
      <w:pPr>
        <w:pStyle w:val="21"/>
        <w:shd w:val="clear" w:color="auto" w:fill="auto"/>
        <w:tabs>
          <w:tab w:val="left" w:pos="1276"/>
        </w:tabs>
        <w:spacing w:after="0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 w:bidi="ru-RU"/>
        </w:rPr>
        <w:tab/>
        <w:t>4</w:t>
      </w:r>
      <w:r w:rsidR="007865AA">
        <w:rPr>
          <w:rFonts w:ascii="Times New Roman" w:hAnsi="Times New Roman" w:cs="Times New Roman"/>
          <w:lang w:eastAsia="ru-RU" w:bidi="ru-RU"/>
        </w:rPr>
        <w:t xml:space="preserve">.3 </w:t>
      </w:r>
      <w:r w:rsidR="00472D03" w:rsidRPr="00472D03">
        <w:rPr>
          <w:rFonts w:ascii="Times New Roman" w:hAnsi="Times New Roman" w:cs="Times New Roman"/>
          <w:lang w:eastAsia="ru-RU" w:bidi="ru-RU"/>
        </w:rPr>
        <w:t>Апелляция рассматривается апелляционной комиссией не позд</w:t>
      </w:r>
      <w:r w:rsidR="00472D03" w:rsidRPr="00472D03">
        <w:rPr>
          <w:rFonts w:ascii="Times New Roman" w:hAnsi="Times New Roman" w:cs="Times New Roman"/>
          <w:lang w:eastAsia="ru-RU" w:bidi="ru-RU"/>
        </w:rPr>
        <w:softHyphen/>
        <w:t>нее трех рабочих дней с момента ее поступления.</w:t>
      </w:r>
    </w:p>
    <w:p w:rsidR="00472D03" w:rsidRPr="00472D03" w:rsidRDefault="00145E67" w:rsidP="007865AA">
      <w:pPr>
        <w:pStyle w:val="21"/>
        <w:shd w:val="clear" w:color="auto" w:fill="auto"/>
        <w:tabs>
          <w:tab w:val="left" w:pos="1276"/>
        </w:tabs>
        <w:spacing w:after="0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 w:bidi="ru-RU"/>
        </w:rPr>
        <w:tab/>
        <w:t>4</w:t>
      </w:r>
      <w:r w:rsidR="007865AA">
        <w:rPr>
          <w:rFonts w:ascii="Times New Roman" w:hAnsi="Times New Roman" w:cs="Times New Roman"/>
          <w:lang w:eastAsia="ru-RU" w:bidi="ru-RU"/>
        </w:rPr>
        <w:t xml:space="preserve">.4 </w:t>
      </w:r>
      <w:r w:rsidR="00472D03" w:rsidRPr="00472D03">
        <w:rPr>
          <w:rFonts w:ascii="Times New Roman" w:hAnsi="Times New Roman" w:cs="Times New Roman"/>
          <w:lang w:eastAsia="ru-RU" w:bidi="ru-RU"/>
        </w:rPr>
        <w:t>Состав апелляционной комиссии утверждается директором кол</w:t>
      </w:r>
      <w:r w:rsidR="00472D03" w:rsidRPr="00472D03">
        <w:rPr>
          <w:rFonts w:ascii="Times New Roman" w:hAnsi="Times New Roman" w:cs="Times New Roman"/>
          <w:lang w:eastAsia="ru-RU" w:bidi="ru-RU"/>
        </w:rPr>
        <w:softHyphen/>
        <w:t>леджа одновременно с утверждением состава ГЭК. Выпускник, подавший апелляцию, им</w:t>
      </w:r>
      <w:r w:rsidR="00472D03" w:rsidRPr="00472D03">
        <w:rPr>
          <w:rFonts w:ascii="Times New Roman" w:hAnsi="Times New Roman" w:cs="Times New Roman"/>
          <w:lang w:eastAsia="ru-RU" w:bidi="ru-RU"/>
        </w:rPr>
        <w:t>е</w:t>
      </w:r>
      <w:r w:rsidR="00472D03" w:rsidRPr="00472D03">
        <w:rPr>
          <w:rFonts w:ascii="Times New Roman" w:hAnsi="Times New Roman" w:cs="Times New Roman"/>
          <w:lang w:eastAsia="ru-RU" w:bidi="ru-RU"/>
        </w:rPr>
        <w:t>ет право присутствовать при рассмот</w:t>
      </w:r>
      <w:r w:rsidR="00472D03" w:rsidRPr="00472D03">
        <w:rPr>
          <w:rFonts w:ascii="Times New Roman" w:hAnsi="Times New Roman" w:cs="Times New Roman"/>
          <w:lang w:eastAsia="ru-RU" w:bidi="ru-RU"/>
        </w:rPr>
        <w:softHyphen/>
        <w:t>рении апелляции. С несовершеннолетним в</w:t>
      </w:r>
      <w:r w:rsidR="00472D03" w:rsidRPr="00472D03">
        <w:rPr>
          <w:rFonts w:ascii="Times New Roman" w:hAnsi="Times New Roman" w:cs="Times New Roman"/>
          <w:lang w:eastAsia="ru-RU" w:bidi="ru-RU"/>
        </w:rPr>
        <w:t>ы</w:t>
      </w:r>
      <w:r w:rsidR="00472D03" w:rsidRPr="00472D03">
        <w:rPr>
          <w:rFonts w:ascii="Times New Roman" w:hAnsi="Times New Roman" w:cs="Times New Roman"/>
          <w:lang w:eastAsia="ru-RU" w:bidi="ru-RU"/>
        </w:rPr>
        <w:t>пускником имеет право присутствовать один из родителей (законных представите</w:t>
      </w:r>
      <w:r w:rsidR="00472D03" w:rsidRPr="00472D03">
        <w:rPr>
          <w:rFonts w:ascii="Times New Roman" w:hAnsi="Times New Roman" w:cs="Times New Roman"/>
          <w:lang w:eastAsia="ru-RU" w:bidi="ru-RU"/>
        </w:rPr>
        <w:softHyphen/>
        <w:t>лей). Указанные лица должны иметь при себе документы, удо</w:t>
      </w:r>
      <w:r w:rsidR="00472D03" w:rsidRPr="00472D03">
        <w:rPr>
          <w:rFonts w:ascii="Times New Roman" w:hAnsi="Times New Roman" w:cs="Times New Roman"/>
          <w:lang w:eastAsia="ru-RU" w:bidi="ru-RU"/>
        </w:rPr>
        <w:softHyphen/>
        <w:t>стоверяющие ли</w:t>
      </w:r>
      <w:r w:rsidR="00472D03" w:rsidRPr="00472D03">
        <w:rPr>
          <w:rFonts w:ascii="Times New Roman" w:hAnsi="Times New Roman" w:cs="Times New Roman"/>
          <w:lang w:eastAsia="ru-RU" w:bidi="ru-RU"/>
        </w:rPr>
        <w:t>ч</w:t>
      </w:r>
      <w:r w:rsidR="00472D03" w:rsidRPr="00472D03">
        <w:rPr>
          <w:rFonts w:ascii="Times New Roman" w:hAnsi="Times New Roman" w:cs="Times New Roman"/>
          <w:lang w:eastAsia="ru-RU" w:bidi="ru-RU"/>
        </w:rPr>
        <w:t>ность.</w:t>
      </w:r>
    </w:p>
    <w:p w:rsidR="00472D03" w:rsidRPr="00472D03" w:rsidRDefault="00145E67" w:rsidP="007865AA">
      <w:pPr>
        <w:pStyle w:val="21"/>
        <w:shd w:val="clear" w:color="auto" w:fill="auto"/>
        <w:tabs>
          <w:tab w:val="left" w:pos="0"/>
          <w:tab w:val="left" w:pos="1134"/>
        </w:tabs>
        <w:spacing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      4</w:t>
      </w:r>
      <w:r w:rsidR="007865AA">
        <w:rPr>
          <w:rFonts w:ascii="Times New Roman" w:hAnsi="Times New Roman" w:cs="Times New Roman"/>
          <w:color w:val="000000"/>
          <w:lang w:eastAsia="ru-RU" w:bidi="ru-RU"/>
        </w:rPr>
        <w:t xml:space="preserve">.5 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>Рассмотрение апелляции не является пересдачей ГИА.</w:t>
      </w:r>
    </w:p>
    <w:p w:rsidR="00472D03" w:rsidRPr="00472D03" w:rsidRDefault="00145E67" w:rsidP="007865AA">
      <w:pPr>
        <w:pStyle w:val="21"/>
        <w:shd w:val="clear" w:color="auto" w:fill="auto"/>
        <w:tabs>
          <w:tab w:val="left" w:pos="0"/>
          <w:tab w:val="left" w:pos="1134"/>
        </w:tabs>
        <w:spacing w:after="0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      4</w:t>
      </w:r>
      <w:r w:rsidR="007865AA">
        <w:rPr>
          <w:rFonts w:ascii="Times New Roman" w:hAnsi="Times New Roman" w:cs="Times New Roman"/>
          <w:color w:val="000000"/>
          <w:lang w:eastAsia="ru-RU" w:bidi="ru-RU"/>
        </w:rPr>
        <w:t xml:space="preserve">.6 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>Решение апелляционной комиссии принимается простым боль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softHyphen/>
        <w:t>шинством г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>о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>лосов. При равном числе голосов голос председа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softHyphen/>
        <w:t>тельствующего на заседании явл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>я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>ется решающим. Решение апелляционной комиссии доводится до сведения пода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>в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lastRenderedPageBreak/>
        <w:t>шего апелляцию выпускника (под роспись) в течение трех рабочих дней со дня зас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>е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>дания апелляционной комиссии.</w:t>
      </w:r>
    </w:p>
    <w:p w:rsidR="00472D03" w:rsidRPr="00472D03" w:rsidRDefault="00145E67" w:rsidP="0096562A">
      <w:pPr>
        <w:pStyle w:val="21"/>
        <w:shd w:val="clear" w:color="auto" w:fill="auto"/>
        <w:tabs>
          <w:tab w:val="left" w:pos="0"/>
          <w:tab w:val="left" w:pos="426"/>
          <w:tab w:val="left" w:pos="10205"/>
        </w:tabs>
        <w:spacing w:after="0" w:line="338" w:lineRule="exact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ab/>
        <w:t xml:space="preserve">4.7 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>Решение апелляционной комиссии является окончательным и пересмотру не подлежит.</w:t>
      </w:r>
    </w:p>
    <w:p w:rsidR="00472D03" w:rsidRPr="00472D03" w:rsidRDefault="00472D03" w:rsidP="000C3264">
      <w:pPr>
        <w:pStyle w:val="21"/>
        <w:numPr>
          <w:ilvl w:val="1"/>
          <w:numId w:val="39"/>
        </w:numPr>
        <w:shd w:val="clear" w:color="auto" w:fill="auto"/>
        <w:tabs>
          <w:tab w:val="left" w:pos="0"/>
          <w:tab w:val="left" w:pos="1276"/>
        </w:tabs>
        <w:spacing w:after="292" w:line="338" w:lineRule="exact"/>
        <w:ind w:right="-1"/>
        <w:rPr>
          <w:rFonts w:ascii="Times New Roman" w:hAnsi="Times New Roman" w:cs="Times New Roman"/>
        </w:rPr>
      </w:pPr>
      <w:r w:rsidRPr="00472D03">
        <w:rPr>
          <w:rFonts w:ascii="Times New Roman" w:hAnsi="Times New Roman" w:cs="Times New Roman"/>
          <w:color w:val="000000"/>
          <w:lang w:eastAsia="ru-RU" w:bidi="ru-RU"/>
        </w:rPr>
        <w:t>Решение апелляционной комиссии оформляется протоколом, ко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softHyphen/>
        <w:t>торый подп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t>и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t>сывается председателем и секретарем апелляцион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softHyphen/>
        <w:t>ной комиссии и хранится в архиве колледжа.</w:t>
      </w:r>
    </w:p>
    <w:p w:rsidR="000C3264" w:rsidRDefault="000C3264" w:rsidP="00F70DAD">
      <w:pPr>
        <w:pStyle w:val="33"/>
        <w:keepNext/>
        <w:keepLines/>
        <w:shd w:val="clear" w:color="auto" w:fill="auto"/>
        <w:tabs>
          <w:tab w:val="left" w:pos="426"/>
        </w:tabs>
        <w:spacing w:after="0" w:line="349" w:lineRule="exact"/>
        <w:ind w:firstLine="0"/>
        <w:jc w:val="center"/>
        <w:rPr>
          <w:rFonts w:ascii="Times New Roman" w:hAnsi="Times New Roman" w:cs="Times New Roman"/>
          <w:color w:val="000000"/>
          <w:lang w:eastAsia="ru-RU" w:bidi="ru-RU"/>
        </w:rPr>
      </w:pPr>
      <w:bookmarkStart w:id="14" w:name="bookmark20"/>
      <w:r>
        <w:rPr>
          <w:rFonts w:ascii="Times New Roman" w:hAnsi="Times New Roman" w:cs="Times New Roman"/>
          <w:color w:val="000000"/>
          <w:lang w:val="en-US" w:eastAsia="ru-RU" w:bidi="ru-RU"/>
        </w:rPr>
        <w:t>V</w:t>
      </w:r>
      <w:r w:rsidR="00F70DAD" w:rsidRPr="00F70DAD">
        <w:rPr>
          <w:rFonts w:ascii="Times New Roman" w:hAnsi="Times New Roman" w:cs="Times New Roman"/>
          <w:color w:val="000000"/>
          <w:lang w:eastAsia="ru-RU" w:bidi="ru-RU"/>
        </w:rPr>
        <w:t xml:space="preserve">. 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 xml:space="preserve">Порядок проведения государственной итоговой аттестации </w:t>
      </w:r>
    </w:p>
    <w:p w:rsidR="00472D03" w:rsidRDefault="00472D03" w:rsidP="00F70DAD">
      <w:pPr>
        <w:pStyle w:val="33"/>
        <w:keepNext/>
        <w:keepLines/>
        <w:shd w:val="clear" w:color="auto" w:fill="auto"/>
        <w:tabs>
          <w:tab w:val="left" w:pos="426"/>
        </w:tabs>
        <w:spacing w:after="0" w:line="349" w:lineRule="exact"/>
        <w:ind w:firstLine="0"/>
        <w:jc w:val="center"/>
        <w:rPr>
          <w:rFonts w:ascii="Times New Roman" w:hAnsi="Times New Roman" w:cs="Times New Roman"/>
        </w:rPr>
      </w:pPr>
      <w:r w:rsidRPr="00472D03">
        <w:rPr>
          <w:rFonts w:ascii="Times New Roman" w:hAnsi="Times New Roman" w:cs="Times New Roman"/>
          <w:color w:val="000000"/>
          <w:lang w:eastAsia="ru-RU" w:bidi="ru-RU"/>
        </w:rPr>
        <w:t>для выпускников из числа лиц с ограниченными возможностями</w:t>
      </w:r>
      <w:bookmarkEnd w:id="14"/>
      <w:r w:rsidR="00443541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t>здоровья</w:t>
      </w:r>
    </w:p>
    <w:p w:rsidR="00472D03" w:rsidRPr="00472D03" w:rsidRDefault="00472D03" w:rsidP="00472D03">
      <w:pPr>
        <w:pStyle w:val="33"/>
        <w:keepNext/>
        <w:keepLines/>
        <w:shd w:val="clear" w:color="auto" w:fill="auto"/>
        <w:tabs>
          <w:tab w:val="left" w:pos="426"/>
        </w:tabs>
        <w:spacing w:after="0" w:line="349" w:lineRule="exact"/>
        <w:ind w:firstLine="0"/>
        <w:rPr>
          <w:rFonts w:ascii="Times New Roman" w:hAnsi="Times New Roman" w:cs="Times New Roman"/>
        </w:rPr>
      </w:pPr>
    </w:p>
    <w:p w:rsidR="00472D03" w:rsidRPr="00472D03" w:rsidRDefault="000C3264" w:rsidP="0096562A">
      <w:pPr>
        <w:pStyle w:val="21"/>
        <w:shd w:val="clear" w:color="auto" w:fill="auto"/>
        <w:tabs>
          <w:tab w:val="left" w:pos="1276"/>
        </w:tabs>
        <w:spacing w:after="0"/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5</w:t>
      </w:r>
      <w:r w:rsidR="0096562A">
        <w:rPr>
          <w:rFonts w:ascii="Times New Roman" w:hAnsi="Times New Roman" w:cs="Times New Roman"/>
          <w:color w:val="000000"/>
          <w:lang w:eastAsia="ru-RU" w:bidi="ru-RU"/>
        </w:rPr>
        <w:t>.</w:t>
      </w:r>
      <w:r w:rsidR="00CD002B">
        <w:rPr>
          <w:rFonts w:ascii="Times New Roman" w:hAnsi="Times New Roman" w:cs="Times New Roman"/>
          <w:color w:val="000000"/>
          <w:lang w:eastAsia="ru-RU" w:bidi="ru-RU"/>
        </w:rPr>
        <w:t xml:space="preserve">1 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>Для выпускников из числа лиц с ограниченными возможностями здоровья гос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>у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>дарственная итоговая аттестация проводится КГБ ПОУ «</w:t>
      </w:r>
      <w:r w:rsidR="00472D03">
        <w:rPr>
          <w:rFonts w:ascii="Times New Roman" w:hAnsi="Times New Roman" w:cs="Times New Roman"/>
          <w:color w:val="000000"/>
          <w:lang w:eastAsia="ru-RU" w:bidi="ru-RU"/>
        </w:rPr>
        <w:t>Родинский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 xml:space="preserve"> медицински</w:t>
      </w:r>
      <w:r w:rsidR="00472D03">
        <w:rPr>
          <w:rFonts w:ascii="Times New Roman" w:hAnsi="Times New Roman" w:cs="Times New Roman"/>
          <w:color w:val="000000"/>
          <w:lang w:eastAsia="ru-RU" w:bidi="ru-RU"/>
        </w:rPr>
        <w:t>й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 xml:space="preserve"> колледж» с учетом особенно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softHyphen/>
        <w:t>стей психофизического развития, индивидуальных во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>з</w:t>
      </w:r>
      <w:r w:rsidR="00472D03" w:rsidRPr="00472D03">
        <w:rPr>
          <w:rFonts w:ascii="Times New Roman" w:hAnsi="Times New Roman" w:cs="Times New Roman"/>
          <w:color w:val="000000"/>
          <w:lang w:eastAsia="ru-RU" w:bidi="ru-RU"/>
        </w:rPr>
        <w:t xml:space="preserve">можностей и состояния здоровья таких выпускников (далее - </w:t>
      </w:r>
      <w:r w:rsidR="00472D03" w:rsidRPr="00472D03">
        <w:rPr>
          <w:rStyle w:val="23"/>
          <w:rFonts w:ascii="Times New Roman" w:hAnsi="Times New Roman" w:cs="Times New Roman"/>
        </w:rPr>
        <w:t>индивидуаль</w:t>
      </w:r>
      <w:r w:rsidR="00472D03" w:rsidRPr="00472D03">
        <w:rPr>
          <w:rStyle w:val="23"/>
          <w:rFonts w:ascii="Times New Roman" w:hAnsi="Times New Roman" w:cs="Times New Roman"/>
        </w:rPr>
        <w:softHyphen/>
        <w:t>ные ос</w:t>
      </w:r>
      <w:r w:rsidR="00472D03" w:rsidRPr="00472D03">
        <w:rPr>
          <w:rStyle w:val="23"/>
          <w:rFonts w:ascii="Times New Roman" w:hAnsi="Times New Roman" w:cs="Times New Roman"/>
        </w:rPr>
        <w:t>о</w:t>
      </w:r>
      <w:r w:rsidR="00472D03" w:rsidRPr="00472D03">
        <w:rPr>
          <w:rStyle w:val="23"/>
          <w:rFonts w:ascii="Times New Roman" w:hAnsi="Times New Roman" w:cs="Times New Roman"/>
        </w:rPr>
        <w:t>бенности).</w:t>
      </w:r>
    </w:p>
    <w:p w:rsidR="00472D03" w:rsidRPr="00472D03" w:rsidRDefault="00472D03" w:rsidP="000C3264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after="0"/>
        <w:ind w:right="-1"/>
        <w:rPr>
          <w:rFonts w:ascii="Times New Roman" w:hAnsi="Times New Roman" w:cs="Times New Roman"/>
        </w:rPr>
      </w:pPr>
      <w:r w:rsidRPr="00472D03">
        <w:rPr>
          <w:rFonts w:ascii="Times New Roman" w:hAnsi="Times New Roman" w:cs="Times New Roman"/>
          <w:color w:val="000000"/>
          <w:lang w:eastAsia="ru-RU" w:bidi="ru-RU"/>
        </w:rPr>
        <w:t>При проведении ГИА обеспечивается соблюдение следующих общих требов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t>а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t>ний:</w:t>
      </w:r>
    </w:p>
    <w:p w:rsidR="00472D03" w:rsidRPr="00472D03" w:rsidRDefault="00472D03" w:rsidP="00472D03">
      <w:pPr>
        <w:pStyle w:val="21"/>
        <w:numPr>
          <w:ilvl w:val="0"/>
          <w:numId w:val="26"/>
        </w:numPr>
        <w:shd w:val="clear" w:color="auto" w:fill="auto"/>
        <w:tabs>
          <w:tab w:val="left" w:pos="1076"/>
        </w:tabs>
        <w:spacing w:after="0"/>
        <w:ind w:left="860" w:right="-1" w:firstLine="0"/>
        <w:rPr>
          <w:rFonts w:ascii="Times New Roman" w:hAnsi="Times New Roman" w:cs="Times New Roman"/>
        </w:rPr>
      </w:pPr>
      <w:r w:rsidRPr="00472D03">
        <w:rPr>
          <w:rFonts w:ascii="Times New Roman" w:hAnsi="Times New Roman" w:cs="Times New Roman"/>
          <w:color w:val="000000"/>
          <w:lang w:eastAsia="ru-RU" w:bidi="ru-RU"/>
        </w:rPr>
        <w:t>проведение ГИА для лиц с ограниченными возможностями здоровья в од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softHyphen/>
        <w:t>ной аудитории совместно с выпускниками, не имеющими ограниченных во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t>з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t>можностей здоровья, если это не создает трудностей для выпускников при прохождении ГИА;</w:t>
      </w:r>
    </w:p>
    <w:p w:rsidR="00472D03" w:rsidRPr="00472D03" w:rsidRDefault="00472D03" w:rsidP="00472D03">
      <w:pPr>
        <w:pStyle w:val="21"/>
        <w:numPr>
          <w:ilvl w:val="0"/>
          <w:numId w:val="26"/>
        </w:numPr>
        <w:shd w:val="clear" w:color="auto" w:fill="auto"/>
        <w:tabs>
          <w:tab w:val="left" w:pos="1083"/>
        </w:tabs>
        <w:spacing w:after="0"/>
        <w:ind w:left="860" w:right="-1" w:firstLine="0"/>
        <w:rPr>
          <w:rFonts w:ascii="Times New Roman" w:hAnsi="Times New Roman" w:cs="Times New Roman"/>
        </w:rPr>
      </w:pPr>
      <w:r w:rsidRPr="00472D03">
        <w:rPr>
          <w:rFonts w:ascii="Times New Roman" w:hAnsi="Times New Roman" w:cs="Times New Roman"/>
          <w:color w:val="000000"/>
          <w:lang w:eastAsia="ru-RU" w:bidi="ru-RU"/>
        </w:rPr>
        <w:t>присутствие в аудитории ассистента, оказывающего выпускникам необхо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softHyphen/>
        <w:t>димую техническую помощь с учетом их индивидуальных особенностей (за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softHyphen/>
        <w:t>нять рабочее место, передвигаться, прочитать задание, общаться с членами ГЭК);</w:t>
      </w:r>
    </w:p>
    <w:p w:rsidR="00472D03" w:rsidRPr="00472D03" w:rsidRDefault="00472D03" w:rsidP="00472D03">
      <w:pPr>
        <w:pStyle w:val="21"/>
        <w:numPr>
          <w:ilvl w:val="0"/>
          <w:numId w:val="26"/>
        </w:numPr>
        <w:shd w:val="clear" w:color="auto" w:fill="auto"/>
        <w:tabs>
          <w:tab w:val="left" w:pos="1076"/>
        </w:tabs>
        <w:spacing w:after="0"/>
        <w:ind w:left="860" w:right="-1" w:firstLine="0"/>
        <w:rPr>
          <w:rFonts w:ascii="Times New Roman" w:hAnsi="Times New Roman" w:cs="Times New Roman"/>
        </w:rPr>
      </w:pPr>
      <w:r w:rsidRPr="00472D03">
        <w:rPr>
          <w:rFonts w:ascii="Times New Roman" w:hAnsi="Times New Roman" w:cs="Times New Roman"/>
          <w:color w:val="000000"/>
          <w:lang w:eastAsia="ru-RU" w:bidi="ru-RU"/>
        </w:rPr>
        <w:t>обеспечение возможности беспрепятственного доступа выпускников в а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t>у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t>дитории, туалетные и другие помещения и нахождения в них (наличие па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t>н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t>дусов, поручней).</w:t>
      </w:r>
    </w:p>
    <w:p w:rsidR="00472D03" w:rsidRPr="00472D03" w:rsidRDefault="00472D03" w:rsidP="00472D03">
      <w:pPr>
        <w:pStyle w:val="21"/>
        <w:numPr>
          <w:ilvl w:val="0"/>
          <w:numId w:val="26"/>
        </w:numPr>
        <w:shd w:val="clear" w:color="auto" w:fill="auto"/>
        <w:tabs>
          <w:tab w:val="left" w:pos="1083"/>
        </w:tabs>
        <w:spacing w:after="0"/>
        <w:ind w:left="860" w:right="-1" w:firstLine="0"/>
        <w:rPr>
          <w:rFonts w:ascii="Times New Roman" w:hAnsi="Times New Roman" w:cs="Times New Roman"/>
        </w:rPr>
      </w:pPr>
      <w:r w:rsidRPr="00472D03">
        <w:rPr>
          <w:rStyle w:val="22"/>
          <w:rFonts w:ascii="Times New Roman" w:hAnsi="Times New Roman" w:cs="Times New Roman"/>
        </w:rPr>
        <w:t>для слабовидящих: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t xml:space="preserve"> обеспечивается индивидуальное рабочее место, рав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softHyphen/>
        <w:t>номерное освещение не менее 300 люкс. Выпускникам для выполнения за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softHyphen/>
        <w:t>дания при необходимости предоставляется увеличивающее устройство;</w:t>
      </w:r>
    </w:p>
    <w:p w:rsidR="00472D03" w:rsidRPr="00472D03" w:rsidRDefault="00472D03" w:rsidP="00472D03">
      <w:pPr>
        <w:pStyle w:val="21"/>
        <w:numPr>
          <w:ilvl w:val="0"/>
          <w:numId w:val="26"/>
        </w:numPr>
        <w:shd w:val="clear" w:color="auto" w:fill="auto"/>
        <w:tabs>
          <w:tab w:val="left" w:pos="1076"/>
        </w:tabs>
        <w:spacing w:after="0"/>
        <w:ind w:left="860" w:right="-1" w:firstLine="0"/>
        <w:jc w:val="left"/>
        <w:rPr>
          <w:rFonts w:ascii="Times New Roman" w:hAnsi="Times New Roman" w:cs="Times New Roman"/>
        </w:rPr>
      </w:pPr>
      <w:r w:rsidRPr="00472D03">
        <w:rPr>
          <w:rFonts w:ascii="Times New Roman" w:hAnsi="Times New Roman" w:cs="Times New Roman"/>
          <w:color w:val="000000"/>
          <w:lang w:eastAsia="ru-RU" w:bidi="ru-RU"/>
        </w:rPr>
        <w:t>задания для выполнения, а также программа о порядке проведения ГИА оформляются увеличенным шрифтом;</w:t>
      </w:r>
    </w:p>
    <w:p w:rsidR="00472D03" w:rsidRPr="00472D03" w:rsidRDefault="00472D03" w:rsidP="00472D03">
      <w:pPr>
        <w:pStyle w:val="80"/>
        <w:shd w:val="clear" w:color="auto" w:fill="auto"/>
        <w:spacing w:before="0" w:after="0" w:line="342" w:lineRule="exact"/>
        <w:ind w:left="860" w:right="-1" w:firstLine="0"/>
        <w:rPr>
          <w:rFonts w:ascii="Times New Roman" w:hAnsi="Times New Roman" w:cs="Times New Roman"/>
        </w:rPr>
      </w:pPr>
      <w:r w:rsidRPr="00472D03">
        <w:rPr>
          <w:rFonts w:ascii="Times New Roman" w:hAnsi="Times New Roman" w:cs="Times New Roman"/>
          <w:color w:val="000000"/>
          <w:lang w:eastAsia="ru-RU" w:bidi="ru-RU"/>
        </w:rPr>
        <w:t>для глухих и слабослышащих</w:t>
      </w:r>
      <w:r w:rsidRPr="00472D03">
        <w:rPr>
          <w:rStyle w:val="81"/>
          <w:rFonts w:ascii="Times New Roman" w:hAnsi="Times New Roman" w:cs="Times New Roman"/>
        </w:rPr>
        <w:t xml:space="preserve"> с нарушениями речи:</w:t>
      </w:r>
    </w:p>
    <w:p w:rsidR="00472D03" w:rsidRPr="00472D03" w:rsidRDefault="00472D03" w:rsidP="00472D03">
      <w:pPr>
        <w:pStyle w:val="21"/>
        <w:numPr>
          <w:ilvl w:val="0"/>
          <w:numId w:val="26"/>
        </w:numPr>
        <w:shd w:val="clear" w:color="auto" w:fill="auto"/>
        <w:tabs>
          <w:tab w:val="left" w:pos="1076"/>
        </w:tabs>
        <w:spacing w:after="0"/>
        <w:ind w:left="860" w:right="-1" w:firstLine="0"/>
        <w:rPr>
          <w:rFonts w:ascii="Times New Roman" w:hAnsi="Times New Roman" w:cs="Times New Roman"/>
        </w:rPr>
      </w:pPr>
      <w:r w:rsidRPr="00472D03">
        <w:rPr>
          <w:rFonts w:ascii="Times New Roman" w:hAnsi="Times New Roman" w:cs="Times New Roman"/>
          <w:color w:val="000000"/>
          <w:lang w:eastAsia="ru-RU" w:bidi="ru-RU"/>
        </w:rPr>
        <w:t xml:space="preserve">обеспечивается наличие звукоусиливающей аппаратуры коллективного 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lastRenderedPageBreak/>
        <w:t>пользования, при необходимости предоставляется звукоусиливающая аппа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softHyphen/>
        <w:t>ратура индивидуального пользования;</w:t>
      </w:r>
    </w:p>
    <w:p w:rsidR="00472D03" w:rsidRPr="00472D03" w:rsidRDefault="00472D03" w:rsidP="00472D03">
      <w:pPr>
        <w:pStyle w:val="21"/>
        <w:numPr>
          <w:ilvl w:val="0"/>
          <w:numId w:val="26"/>
        </w:numPr>
        <w:shd w:val="clear" w:color="auto" w:fill="auto"/>
        <w:tabs>
          <w:tab w:val="left" w:pos="1076"/>
        </w:tabs>
        <w:spacing w:after="0"/>
        <w:ind w:left="860" w:right="-1" w:firstLine="0"/>
        <w:jc w:val="left"/>
        <w:rPr>
          <w:rFonts w:ascii="Times New Roman" w:hAnsi="Times New Roman" w:cs="Times New Roman"/>
        </w:rPr>
      </w:pPr>
      <w:r w:rsidRPr="00472D03">
        <w:rPr>
          <w:rFonts w:ascii="Times New Roman" w:hAnsi="Times New Roman" w:cs="Times New Roman"/>
          <w:color w:val="000000"/>
          <w:lang w:eastAsia="ru-RU" w:bidi="ru-RU"/>
        </w:rPr>
        <w:t xml:space="preserve">по их желанию ГИА может проводиться в письменной форме; </w:t>
      </w:r>
      <w:r w:rsidRPr="00472D03">
        <w:rPr>
          <w:rStyle w:val="22"/>
          <w:rFonts w:ascii="Times New Roman" w:hAnsi="Times New Roman" w:cs="Times New Roman"/>
        </w:rPr>
        <w:t>для лиц с нарушениями опорно-двигательного аппарата:</w:t>
      </w:r>
    </w:p>
    <w:p w:rsidR="00472D03" w:rsidRPr="00472D03" w:rsidRDefault="00472D03" w:rsidP="00472D03">
      <w:pPr>
        <w:pStyle w:val="21"/>
        <w:numPr>
          <w:ilvl w:val="0"/>
          <w:numId w:val="26"/>
        </w:numPr>
        <w:shd w:val="clear" w:color="auto" w:fill="auto"/>
        <w:tabs>
          <w:tab w:val="left" w:pos="1079"/>
        </w:tabs>
        <w:spacing w:after="0"/>
        <w:ind w:left="860" w:right="-1" w:firstLine="0"/>
        <w:jc w:val="left"/>
        <w:rPr>
          <w:rFonts w:ascii="Times New Roman" w:hAnsi="Times New Roman" w:cs="Times New Roman"/>
        </w:rPr>
      </w:pPr>
      <w:r w:rsidRPr="00472D03">
        <w:rPr>
          <w:rFonts w:ascii="Times New Roman" w:hAnsi="Times New Roman" w:cs="Times New Roman"/>
          <w:color w:val="000000"/>
          <w:lang w:eastAsia="ru-RU" w:bidi="ru-RU"/>
        </w:rPr>
        <w:t>письменные задания выполняются выпускником на компьютере или дик</w:t>
      </w:r>
      <w:r w:rsidRPr="00472D03">
        <w:rPr>
          <w:rFonts w:ascii="Times New Roman" w:hAnsi="Times New Roman" w:cs="Times New Roman"/>
          <w:color w:val="000000"/>
          <w:lang w:eastAsia="ru-RU" w:bidi="ru-RU"/>
        </w:rPr>
        <w:softHyphen/>
        <w:t>туются ассистенту в присутствии членов ГАК;</w:t>
      </w:r>
    </w:p>
    <w:p w:rsidR="00472D03" w:rsidRDefault="00472D03" w:rsidP="00472D03">
      <w:pPr>
        <w:pStyle w:val="21"/>
        <w:numPr>
          <w:ilvl w:val="0"/>
          <w:numId w:val="26"/>
        </w:numPr>
        <w:shd w:val="clear" w:color="auto" w:fill="auto"/>
        <w:tabs>
          <w:tab w:val="left" w:pos="1076"/>
        </w:tabs>
        <w:spacing w:after="0"/>
        <w:ind w:left="860" w:firstLine="0"/>
      </w:pPr>
      <w:r w:rsidRPr="00472D03">
        <w:rPr>
          <w:rFonts w:ascii="Times New Roman" w:hAnsi="Times New Roman" w:cs="Times New Roman"/>
          <w:color w:val="000000"/>
          <w:lang w:eastAsia="ru-RU" w:bidi="ru-RU"/>
        </w:rPr>
        <w:t>при желании выпускник ГИА может проводиться в устной форме.</w:t>
      </w:r>
    </w:p>
    <w:p w:rsidR="00472D03" w:rsidRPr="007A53D1" w:rsidRDefault="00472D03" w:rsidP="00472D03">
      <w:pPr>
        <w:pStyle w:val="1"/>
        <w:tabs>
          <w:tab w:val="left" w:pos="709"/>
        </w:tabs>
        <w:spacing w:line="240" w:lineRule="auto"/>
        <w:ind w:right="20"/>
        <w:jc w:val="both"/>
        <w:rPr>
          <w:sz w:val="28"/>
          <w:szCs w:val="28"/>
        </w:rPr>
      </w:pPr>
      <w:r w:rsidRPr="007A53D1">
        <w:rPr>
          <w:color w:val="000000"/>
          <w:sz w:val="28"/>
          <w:szCs w:val="28"/>
          <w:lang w:eastAsia="ru-RU" w:bidi="ru-RU"/>
        </w:rPr>
        <w:t>Выпускники не позднее, чем за три месяца до начала ГИА подают пись</w:t>
      </w:r>
      <w:r w:rsidRPr="007A53D1">
        <w:rPr>
          <w:color w:val="000000"/>
          <w:sz w:val="28"/>
          <w:szCs w:val="28"/>
          <w:lang w:eastAsia="ru-RU" w:bidi="ru-RU"/>
        </w:rPr>
        <w:softHyphen/>
        <w:t>менное зая</w:t>
      </w:r>
      <w:r w:rsidRPr="007A53D1">
        <w:rPr>
          <w:color w:val="000000"/>
          <w:sz w:val="28"/>
          <w:szCs w:val="28"/>
          <w:lang w:eastAsia="ru-RU" w:bidi="ru-RU"/>
        </w:rPr>
        <w:t>в</w:t>
      </w:r>
      <w:r w:rsidRPr="007A53D1">
        <w:rPr>
          <w:color w:val="000000"/>
          <w:sz w:val="28"/>
          <w:szCs w:val="28"/>
          <w:lang w:eastAsia="ru-RU" w:bidi="ru-RU"/>
        </w:rPr>
        <w:t>ление о необходимости создания для них специальных условий при проведении ГИА.</w:t>
      </w:r>
    </w:p>
    <w:sectPr w:rsidR="00472D03" w:rsidRPr="007A53D1" w:rsidSect="000C6C3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454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7A" w:rsidRDefault="00AC267A" w:rsidP="00A25026">
      <w:r>
        <w:separator/>
      </w:r>
    </w:p>
  </w:endnote>
  <w:endnote w:type="continuationSeparator" w:id="0">
    <w:p w:rsidR="00AC267A" w:rsidRDefault="00AC267A" w:rsidP="00A2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5323842"/>
      <w:docPartObj>
        <w:docPartGallery w:val="Page Numbers (Bottom of Page)"/>
        <w:docPartUnique/>
      </w:docPartObj>
    </w:sdtPr>
    <w:sdtContent>
      <w:p w:rsidR="00AC267A" w:rsidRDefault="00647E50">
        <w:pPr>
          <w:pStyle w:val="af0"/>
        </w:pPr>
        <w:fldSimple w:instr="PAGE   \* MERGEFORMAT">
          <w:r w:rsidR="00AC267A">
            <w:rPr>
              <w:noProof/>
            </w:rPr>
            <w:t>2</w:t>
          </w:r>
        </w:fldSimple>
      </w:p>
    </w:sdtContent>
  </w:sdt>
  <w:p w:rsidR="00AC267A" w:rsidRDefault="00AC267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532991"/>
      <w:docPartObj>
        <w:docPartGallery w:val="Page Numbers (Bottom of Page)"/>
        <w:docPartUnique/>
      </w:docPartObj>
    </w:sdtPr>
    <w:sdtContent>
      <w:p w:rsidR="00AC267A" w:rsidRDefault="00AC267A">
        <w:pPr>
          <w:pStyle w:val="af0"/>
          <w:jc w:val="right"/>
        </w:pPr>
      </w:p>
      <w:tbl>
        <w:tblPr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>
        <w:tblGrid>
          <w:gridCol w:w="1526"/>
          <w:gridCol w:w="3685"/>
          <w:gridCol w:w="1560"/>
          <w:gridCol w:w="1417"/>
          <w:gridCol w:w="2126"/>
        </w:tblGrid>
        <w:tr w:rsidR="00AC267A" w:rsidRPr="003B18DA" w:rsidTr="003B18DA">
          <w:tc>
            <w:tcPr>
              <w:tcW w:w="1526" w:type="dxa"/>
              <w:vAlign w:val="center"/>
            </w:tcPr>
            <w:p w:rsidR="00AC267A" w:rsidRPr="003B18DA" w:rsidRDefault="00AC267A" w:rsidP="003B18DA">
              <w:pPr>
                <w:pStyle w:val="af0"/>
                <w:tabs>
                  <w:tab w:val="clear" w:pos="9355"/>
                </w:tabs>
                <w:spacing w:before="120" w:after="120"/>
                <w:jc w:val="center"/>
                <w:rPr>
                  <w:b/>
                  <w:bCs/>
                  <w:i/>
                  <w:iCs/>
                </w:rPr>
              </w:pPr>
              <w:bookmarkStart w:id="15" w:name="_GoBack"/>
              <w:bookmarkEnd w:id="15"/>
              <w:r w:rsidRPr="003B18DA">
                <w:rPr>
                  <w:b/>
                  <w:bCs/>
                  <w:i/>
                  <w:iCs/>
                  <w:sz w:val="22"/>
                  <w:szCs w:val="22"/>
                </w:rPr>
                <w:t>Версия:3.0</w:t>
              </w:r>
            </w:p>
          </w:tc>
          <w:tc>
            <w:tcPr>
              <w:tcW w:w="3685" w:type="dxa"/>
            </w:tcPr>
            <w:p w:rsidR="00AC267A" w:rsidRPr="003B18DA" w:rsidRDefault="00AC267A" w:rsidP="006B02B2">
              <w:pPr>
                <w:pStyle w:val="af0"/>
                <w:rPr>
                  <w:b/>
                  <w:bCs/>
                  <w:i/>
                  <w:iCs/>
                </w:rPr>
              </w:pPr>
            </w:p>
          </w:tc>
          <w:tc>
            <w:tcPr>
              <w:tcW w:w="1560" w:type="dxa"/>
              <w:vAlign w:val="center"/>
            </w:tcPr>
            <w:p w:rsidR="00AC267A" w:rsidRPr="003B18DA" w:rsidRDefault="00AC267A" w:rsidP="006B02B2">
              <w:pPr>
                <w:pStyle w:val="af0"/>
                <w:jc w:val="center"/>
                <w:rPr>
                  <w:i/>
                  <w:iCs/>
                </w:rPr>
              </w:pPr>
              <w:r w:rsidRPr="003B18DA">
                <w:rPr>
                  <w:i/>
                  <w:iCs/>
                  <w:sz w:val="22"/>
                  <w:szCs w:val="22"/>
                </w:rPr>
                <w:t>КЭ: _____</w:t>
              </w:r>
            </w:p>
          </w:tc>
          <w:tc>
            <w:tcPr>
              <w:tcW w:w="1417" w:type="dxa"/>
              <w:vAlign w:val="center"/>
            </w:tcPr>
            <w:p w:rsidR="00AC267A" w:rsidRPr="003B18DA" w:rsidRDefault="00AC267A" w:rsidP="006B02B2">
              <w:pPr>
                <w:pStyle w:val="af0"/>
                <w:jc w:val="center"/>
                <w:rPr>
                  <w:i/>
                  <w:iCs/>
                </w:rPr>
              </w:pPr>
              <w:r w:rsidRPr="003B18DA">
                <w:rPr>
                  <w:i/>
                  <w:iCs/>
                  <w:sz w:val="22"/>
                  <w:szCs w:val="22"/>
                </w:rPr>
                <w:t>УЭ № ____</w:t>
              </w:r>
            </w:p>
          </w:tc>
          <w:tc>
            <w:tcPr>
              <w:tcW w:w="2126" w:type="dxa"/>
              <w:vAlign w:val="center"/>
            </w:tcPr>
            <w:p w:rsidR="00AC267A" w:rsidRPr="003B18DA" w:rsidRDefault="00AC267A" w:rsidP="006B02B2">
              <w:pPr>
                <w:pStyle w:val="af0"/>
                <w:jc w:val="center"/>
                <w:rPr>
                  <w:i/>
                  <w:iCs/>
                </w:rPr>
              </w:pPr>
              <w:r w:rsidRPr="003B18DA">
                <w:rPr>
                  <w:i/>
                  <w:iCs/>
                  <w:sz w:val="22"/>
                  <w:szCs w:val="22"/>
                </w:rPr>
                <w:t xml:space="preserve">Стр. </w:t>
              </w:r>
              <w:r w:rsidR="00647E50" w:rsidRPr="003B18DA">
                <w:rPr>
                  <w:i/>
                  <w:iCs/>
                  <w:sz w:val="22"/>
                  <w:szCs w:val="22"/>
                </w:rPr>
                <w:fldChar w:fldCharType="begin"/>
              </w:r>
              <w:r w:rsidRPr="003B18DA">
                <w:rPr>
                  <w:i/>
                  <w:iCs/>
                  <w:sz w:val="22"/>
                  <w:szCs w:val="22"/>
                </w:rPr>
                <w:instrText xml:space="preserve"> PAGE   \* MERGEFORMAT </w:instrText>
              </w:r>
              <w:r w:rsidR="00647E50" w:rsidRPr="003B18DA">
                <w:rPr>
                  <w:i/>
                  <w:iCs/>
                  <w:sz w:val="22"/>
                  <w:szCs w:val="22"/>
                </w:rPr>
                <w:fldChar w:fldCharType="separate"/>
              </w:r>
              <w:r w:rsidR="00C72EC3" w:rsidRPr="00C72EC3">
                <w:rPr>
                  <w:i/>
                  <w:iCs/>
                  <w:noProof/>
                </w:rPr>
                <w:t>2</w:t>
              </w:r>
              <w:r w:rsidR="00647E50" w:rsidRPr="003B18DA">
                <w:rPr>
                  <w:i/>
                  <w:iCs/>
                  <w:sz w:val="22"/>
                  <w:szCs w:val="22"/>
                </w:rPr>
                <w:fldChar w:fldCharType="end"/>
              </w:r>
              <w:r w:rsidRPr="003B18DA">
                <w:rPr>
                  <w:i/>
                  <w:iCs/>
                  <w:sz w:val="22"/>
                  <w:szCs w:val="22"/>
                </w:rPr>
                <w:t xml:space="preserve"> из </w:t>
              </w:r>
              <w:fldSimple w:instr=" NUMPAGES   \* MERGEFORMAT ">
                <w:r w:rsidR="00C72EC3" w:rsidRPr="00C72EC3">
                  <w:rPr>
                    <w:i/>
                    <w:iCs/>
                    <w:noProof/>
                  </w:rPr>
                  <w:t>18</w:t>
                </w:r>
              </w:fldSimple>
            </w:p>
          </w:tc>
        </w:tr>
      </w:tbl>
      <w:p w:rsidR="00AC267A" w:rsidRDefault="00647E50">
        <w:pPr>
          <w:pStyle w:val="af0"/>
          <w:jc w:val="right"/>
        </w:pPr>
        <w:fldSimple w:instr="PAGE   \* MERGEFORMAT">
          <w:r w:rsidR="00C72EC3">
            <w:rPr>
              <w:noProof/>
            </w:rPr>
            <w:t>2</w:t>
          </w:r>
        </w:fldSimple>
      </w:p>
    </w:sdtContent>
  </w:sdt>
  <w:p w:rsidR="00AC267A" w:rsidRDefault="00AC267A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7A" w:rsidRDefault="00AC267A">
    <w:pPr>
      <w:pStyle w:val="af0"/>
      <w:jc w:val="right"/>
    </w:pP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1518"/>
      <w:gridCol w:w="3127"/>
      <w:gridCol w:w="1133"/>
      <w:gridCol w:w="568"/>
      <w:gridCol w:w="1700"/>
      <w:gridCol w:w="1525"/>
    </w:tblGrid>
    <w:tr w:rsidR="00AC267A" w:rsidRPr="00762031" w:rsidTr="006B02B2">
      <w:trPr>
        <w:jc w:val="center"/>
      </w:trPr>
      <w:tc>
        <w:tcPr>
          <w:tcW w:w="1518" w:type="dxa"/>
        </w:tcPr>
        <w:p w:rsidR="00AC267A" w:rsidRPr="00FA11DC" w:rsidRDefault="00AC267A" w:rsidP="006B02B2">
          <w:pPr>
            <w:pStyle w:val="af0"/>
            <w:rPr>
              <w:i/>
              <w:iCs/>
            </w:rPr>
          </w:pPr>
        </w:p>
      </w:tc>
      <w:tc>
        <w:tcPr>
          <w:tcW w:w="4260" w:type="dxa"/>
          <w:gridSpan w:val="2"/>
        </w:tcPr>
        <w:p w:rsidR="00AC267A" w:rsidRPr="00FA11DC" w:rsidRDefault="00AC267A" w:rsidP="006B02B2">
          <w:pPr>
            <w:pStyle w:val="af0"/>
            <w:jc w:val="center"/>
            <w:rPr>
              <w:b/>
              <w:bCs/>
              <w:i/>
              <w:iCs/>
            </w:rPr>
          </w:pPr>
          <w:r w:rsidRPr="00FA11DC">
            <w:rPr>
              <w:b/>
              <w:bCs/>
              <w:i/>
              <w:iCs/>
            </w:rPr>
            <w:t>Должность</w:t>
          </w:r>
        </w:p>
      </w:tc>
      <w:tc>
        <w:tcPr>
          <w:tcW w:w="2268" w:type="dxa"/>
          <w:gridSpan w:val="2"/>
        </w:tcPr>
        <w:p w:rsidR="00AC267A" w:rsidRPr="00FA11DC" w:rsidRDefault="00AC267A" w:rsidP="006B02B2">
          <w:pPr>
            <w:pStyle w:val="af0"/>
            <w:rPr>
              <w:b/>
              <w:bCs/>
              <w:i/>
              <w:iCs/>
            </w:rPr>
          </w:pPr>
          <w:r w:rsidRPr="00FA11DC">
            <w:rPr>
              <w:b/>
              <w:bCs/>
              <w:i/>
              <w:iCs/>
            </w:rPr>
            <w:t>Фамилия/Подпись</w:t>
          </w:r>
        </w:p>
      </w:tc>
      <w:tc>
        <w:tcPr>
          <w:tcW w:w="1525" w:type="dxa"/>
        </w:tcPr>
        <w:p w:rsidR="00AC267A" w:rsidRPr="00FA11DC" w:rsidRDefault="00AC267A" w:rsidP="006B02B2">
          <w:pPr>
            <w:pStyle w:val="af0"/>
            <w:jc w:val="center"/>
            <w:rPr>
              <w:b/>
              <w:bCs/>
              <w:i/>
              <w:iCs/>
            </w:rPr>
          </w:pPr>
          <w:r w:rsidRPr="00FA11DC">
            <w:rPr>
              <w:b/>
              <w:bCs/>
              <w:i/>
              <w:iCs/>
            </w:rPr>
            <w:t>Дата</w:t>
          </w:r>
        </w:p>
      </w:tc>
    </w:tr>
    <w:tr w:rsidR="00AC267A" w:rsidRPr="00762031" w:rsidTr="006B02B2">
      <w:trPr>
        <w:jc w:val="center"/>
      </w:trPr>
      <w:tc>
        <w:tcPr>
          <w:tcW w:w="1518" w:type="dxa"/>
        </w:tcPr>
        <w:p w:rsidR="00AC267A" w:rsidRPr="00FA11DC" w:rsidRDefault="00AC267A" w:rsidP="006B02B2">
          <w:pPr>
            <w:pStyle w:val="af0"/>
            <w:rPr>
              <w:b/>
              <w:bCs/>
              <w:i/>
              <w:iCs/>
            </w:rPr>
          </w:pPr>
          <w:r w:rsidRPr="00FA11DC">
            <w:rPr>
              <w:b/>
              <w:bCs/>
              <w:i/>
              <w:iCs/>
            </w:rPr>
            <w:t>Разработал</w:t>
          </w:r>
        </w:p>
      </w:tc>
      <w:tc>
        <w:tcPr>
          <w:tcW w:w="4260" w:type="dxa"/>
          <w:gridSpan w:val="2"/>
        </w:tcPr>
        <w:p w:rsidR="00AC267A" w:rsidRPr="00484A44" w:rsidRDefault="00AC267A" w:rsidP="006B02B2">
          <w:pPr>
            <w:pStyle w:val="af0"/>
            <w:rPr>
              <w:i/>
              <w:iCs/>
            </w:rPr>
          </w:pPr>
          <w:r>
            <w:rPr>
              <w:i/>
              <w:iCs/>
            </w:rPr>
            <w:t>Заместитель директора по учебной работе</w:t>
          </w:r>
        </w:p>
      </w:tc>
      <w:tc>
        <w:tcPr>
          <w:tcW w:w="2268" w:type="dxa"/>
          <w:gridSpan w:val="2"/>
        </w:tcPr>
        <w:p w:rsidR="00AC267A" w:rsidRPr="00FA11DC" w:rsidRDefault="00AC267A" w:rsidP="006B02B2">
          <w:pPr>
            <w:pStyle w:val="af0"/>
            <w:rPr>
              <w:i/>
              <w:iCs/>
            </w:rPr>
          </w:pPr>
          <w:r>
            <w:rPr>
              <w:i/>
              <w:iCs/>
            </w:rPr>
            <w:t>Щербакова Н.В.</w:t>
          </w:r>
        </w:p>
      </w:tc>
      <w:tc>
        <w:tcPr>
          <w:tcW w:w="1525" w:type="dxa"/>
        </w:tcPr>
        <w:p w:rsidR="00AC267A" w:rsidRPr="00FA11DC" w:rsidRDefault="00AC267A" w:rsidP="006B02B2">
          <w:pPr>
            <w:pStyle w:val="af0"/>
            <w:jc w:val="center"/>
            <w:rPr>
              <w:i/>
              <w:iCs/>
            </w:rPr>
          </w:pPr>
        </w:p>
      </w:tc>
    </w:tr>
    <w:tr w:rsidR="00AC267A" w:rsidRPr="00762031" w:rsidTr="006B02B2">
      <w:trPr>
        <w:jc w:val="center"/>
      </w:trPr>
      <w:tc>
        <w:tcPr>
          <w:tcW w:w="1518" w:type="dxa"/>
        </w:tcPr>
        <w:p w:rsidR="00AC267A" w:rsidRPr="00FA11DC" w:rsidRDefault="00AC267A" w:rsidP="006B02B2">
          <w:pPr>
            <w:pStyle w:val="af0"/>
            <w:rPr>
              <w:b/>
              <w:bCs/>
              <w:i/>
              <w:iCs/>
            </w:rPr>
          </w:pPr>
          <w:r w:rsidRPr="00FA11DC">
            <w:rPr>
              <w:b/>
              <w:bCs/>
              <w:i/>
              <w:iCs/>
            </w:rPr>
            <w:t>Проверил и согласовал</w:t>
          </w:r>
        </w:p>
      </w:tc>
      <w:tc>
        <w:tcPr>
          <w:tcW w:w="4260" w:type="dxa"/>
          <w:gridSpan w:val="2"/>
        </w:tcPr>
        <w:p w:rsidR="00AC267A" w:rsidRPr="00FA11DC" w:rsidRDefault="00AC267A" w:rsidP="006B02B2">
          <w:pPr>
            <w:pStyle w:val="af0"/>
            <w:rPr>
              <w:i/>
              <w:iCs/>
            </w:rPr>
          </w:pPr>
          <w:r>
            <w:rPr>
              <w:i/>
              <w:iCs/>
            </w:rPr>
            <w:t>Директор колледжа</w:t>
          </w:r>
        </w:p>
      </w:tc>
      <w:tc>
        <w:tcPr>
          <w:tcW w:w="2268" w:type="dxa"/>
          <w:gridSpan w:val="2"/>
        </w:tcPr>
        <w:p w:rsidR="00AC267A" w:rsidRPr="00FA11DC" w:rsidRDefault="00AC267A" w:rsidP="006B02B2">
          <w:pPr>
            <w:pStyle w:val="af0"/>
            <w:rPr>
              <w:i/>
              <w:iCs/>
            </w:rPr>
          </w:pPr>
          <w:r>
            <w:rPr>
              <w:i/>
              <w:iCs/>
            </w:rPr>
            <w:t>Кругликов Т.Я.</w:t>
          </w:r>
        </w:p>
      </w:tc>
      <w:tc>
        <w:tcPr>
          <w:tcW w:w="1525" w:type="dxa"/>
        </w:tcPr>
        <w:p w:rsidR="00AC267A" w:rsidRPr="00FA11DC" w:rsidRDefault="00AC267A" w:rsidP="006B02B2">
          <w:pPr>
            <w:pStyle w:val="af0"/>
            <w:jc w:val="center"/>
            <w:rPr>
              <w:i/>
              <w:iCs/>
            </w:rPr>
          </w:pPr>
        </w:p>
      </w:tc>
    </w:tr>
    <w:tr w:rsidR="00AC267A" w:rsidRPr="00762031" w:rsidTr="006B02B2">
      <w:trPr>
        <w:jc w:val="center"/>
      </w:trPr>
      <w:tc>
        <w:tcPr>
          <w:tcW w:w="1518" w:type="dxa"/>
          <w:vAlign w:val="center"/>
        </w:tcPr>
        <w:p w:rsidR="00AC267A" w:rsidRPr="00FA11DC" w:rsidRDefault="00AC267A" w:rsidP="006B02B2">
          <w:pPr>
            <w:pStyle w:val="af0"/>
            <w:rPr>
              <w:b/>
              <w:bCs/>
              <w:i/>
              <w:iCs/>
            </w:rPr>
          </w:pPr>
          <w:r w:rsidRPr="00FA11DC">
            <w:rPr>
              <w:b/>
              <w:bCs/>
              <w:i/>
              <w:iCs/>
            </w:rPr>
            <w:t xml:space="preserve">Версия: </w:t>
          </w:r>
          <w:r>
            <w:rPr>
              <w:b/>
              <w:bCs/>
              <w:i/>
              <w:iCs/>
            </w:rPr>
            <w:t>3</w:t>
          </w:r>
          <w:r w:rsidRPr="00FA11DC">
            <w:rPr>
              <w:b/>
              <w:bCs/>
              <w:i/>
              <w:iCs/>
            </w:rPr>
            <w:t>.0</w:t>
          </w:r>
        </w:p>
      </w:tc>
      <w:tc>
        <w:tcPr>
          <w:tcW w:w="3127" w:type="dxa"/>
        </w:tcPr>
        <w:p w:rsidR="00AC267A" w:rsidRPr="00FA11DC" w:rsidRDefault="00AC267A" w:rsidP="006B02B2">
          <w:pPr>
            <w:pStyle w:val="af0"/>
            <w:rPr>
              <w:b/>
              <w:bCs/>
              <w:i/>
              <w:iCs/>
            </w:rPr>
          </w:pPr>
        </w:p>
      </w:tc>
      <w:tc>
        <w:tcPr>
          <w:tcW w:w="1701" w:type="dxa"/>
          <w:gridSpan w:val="2"/>
          <w:vAlign w:val="center"/>
        </w:tcPr>
        <w:p w:rsidR="00AC267A" w:rsidRPr="00FA11DC" w:rsidRDefault="00AC267A" w:rsidP="006B02B2">
          <w:pPr>
            <w:pStyle w:val="af0"/>
            <w:jc w:val="center"/>
            <w:rPr>
              <w:b/>
              <w:bCs/>
              <w:i/>
              <w:iCs/>
            </w:rPr>
          </w:pPr>
          <w:r w:rsidRPr="00FA11DC">
            <w:rPr>
              <w:b/>
              <w:bCs/>
              <w:i/>
              <w:iCs/>
            </w:rPr>
            <w:t>КЭ:________</w:t>
          </w:r>
        </w:p>
      </w:tc>
      <w:tc>
        <w:tcPr>
          <w:tcW w:w="1700" w:type="dxa"/>
          <w:vAlign w:val="center"/>
        </w:tcPr>
        <w:p w:rsidR="00AC267A" w:rsidRPr="00FA11DC" w:rsidRDefault="00AC267A" w:rsidP="006B02B2">
          <w:pPr>
            <w:pStyle w:val="af0"/>
            <w:jc w:val="center"/>
            <w:rPr>
              <w:b/>
              <w:bCs/>
              <w:i/>
              <w:iCs/>
            </w:rPr>
          </w:pPr>
          <w:r w:rsidRPr="00FA11DC">
            <w:rPr>
              <w:b/>
              <w:bCs/>
              <w:i/>
              <w:iCs/>
            </w:rPr>
            <w:t>УЭ № ______</w:t>
          </w:r>
        </w:p>
      </w:tc>
      <w:tc>
        <w:tcPr>
          <w:tcW w:w="1525" w:type="dxa"/>
          <w:vAlign w:val="center"/>
        </w:tcPr>
        <w:p w:rsidR="00AC267A" w:rsidRPr="00FA11DC" w:rsidRDefault="00AC267A" w:rsidP="006B02B2">
          <w:pPr>
            <w:pStyle w:val="af0"/>
            <w:jc w:val="center"/>
            <w:rPr>
              <w:b/>
              <w:bCs/>
              <w:i/>
              <w:iCs/>
            </w:rPr>
          </w:pPr>
          <w:r w:rsidRPr="00FA11DC">
            <w:rPr>
              <w:b/>
              <w:bCs/>
              <w:i/>
              <w:iCs/>
            </w:rPr>
            <w:t xml:space="preserve">Стр. </w:t>
          </w:r>
          <w:r w:rsidR="00647E50" w:rsidRPr="00FA11DC">
            <w:rPr>
              <w:b/>
              <w:bCs/>
              <w:i/>
              <w:iCs/>
            </w:rPr>
            <w:fldChar w:fldCharType="begin"/>
          </w:r>
          <w:r w:rsidRPr="00FA11DC">
            <w:rPr>
              <w:b/>
              <w:bCs/>
              <w:i/>
              <w:iCs/>
            </w:rPr>
            <w:instrText xml:space="preserve"> PAGE   \* MERGEFORMAT </w:instrText>
          </w:r>
          <w:r w:rsidR="00647E50" w:rsidRPr="00FA11DC">
            <w:rPr>
              <w:b/>
              <w:bCs/>
              <w:i/>
              <w:iCs/>
            </w:rPr>
            <w:fldChar w:fldCharType="separate"/>
          </w:r>
          <w:r w:rsidR="00C72EC3">
            <w:rPr>
              <w:b/>
              <w:bCs/>
              <w:i/>
              <w:iCs/>
              <w:noProof/>
            </w:rPr>
            <w:t>1</w:t>
          </w:r>
          <w:r w:rsidR="00647E50" w:rsidRPr="00FA11DC">
            <w:rPr>
              <w:b/>
              <w:bCs/>
              <w:i/>
              <w:iCs/>
            </w:rPr>
            <w:fldChar w:fldCharType="end"/>
          </w:r>
          <w:r w:rsidRPr="00FA11DC">
            <w:rPr>
              <w:b/>
              <w:bCs/>
              <w:i/>
              <w:iCs/>
            </w:rPr>
            <w:t xml:space="preserve"> из </w:t>
          </w:r>
          <w:fldSimple w:instr=" NUMPAGES   \* MERGEFORMAT ">
            <w:r w:rsidR="00C72EC3" w:rsidRPr="00C72EC3">
              <w:rPr>
                <w:b/>
                <w:bCs/>
                <w:i/>
                <w:iCs/>
                <w:noProof/>
              </w:rPr>
              <w:t>18</w:t>
            </w:r>
          </w:fldSimple>
        </w:p>
      </w:tc>
    </w:tr>
  </w:tbl>
  <w:p w:rsidR="00AC267A" w:rsidRDefault="00AC267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7A" w:rsidRDefault="00AC267A" w:rsidP="00A25026">
      <w:r>
        <w:separator/>
      </w:r>
    </w:p>
  </w:footnote>
  <w:footnote w:type="continuationSeparator" w:id="0">
    <w:p w:rsidR="00AC267A" w:rsidRDefault="00AC267A" w:rsidP="00A25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2" w:space="0" w:color="000000"/>
        <w:insideV w:val="single" w:sz="2" w:space="0" w:color="000000"/>
      </w:tblBorders>
      <w:tblLook w:val="00A0"/>
    </w:tblPr>
    <w:tblGrid>
      <w:gridCol w:w="1920"/>
      <w:gridCol w:w="8394"/>
    </w:tblGrid>
    <w:tr w:rsidR="00AC267A" w:rsidRPr="005A216F" w:rsidTr="003B18DA">
      <w:trPr>
        <w:trHeight w:val="259"/>
      </w:trPr>
      <w:tc>
        <w:tcPr>
          <w:tcW w:w="1920" w:type="dxa"/>
          <w:vMerge w:val="restart"/>
          <w:tcBorders>
            <w:top w:val="single" w:sz="12" w:space="0" w:color="000000"/>
          </w:tcBorders>
        </w:tcPr>
        <w:p w:rsidR="00AC267A" w:rsidRPr="00762031" w:rsidRDefault="00AC267A" w:rsidP="006B02B2">
          <w:pPr>
            <w:pStyle w:val="ae"/>
            <w:jc w:val="center"/>
          </w:pPr>
          <w:r w:rsidRPr="00E24AA4">
            <w:rPr>
              <w:noProof/>
            </w:rPr>
            <w:drawing>
              <wp:inline distT="0" distB="0" distL="0" distR="0">
                <wp:extent cx="983411" cy="983411"/>
                <wp:effectExtent l="19050" t="0" r="7189" b="0"/>
                <wp:docPr id="5" name="Рисунок 3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419" cy="989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4" w:type="dxa"/>
          <w:tcBorders>
            <w:top w:val="single" w:sz="12" w:space="0" w:color="000000"/>
          </w:tcBorders>
        </w:tcPr>
        <w:p w:rsidR="00AC267A" w:rsidRPr="00FA11DC" w:rsidRDefault="00AC267A" w:rsidP="006B02B2">
          <w:pPr>
            <w:pStyle w:val="ae"/>
            <w:jc w:val="center"/>
          </w:pPr>
          <w:r w:rsidRPr="00FA11DC">
            <w:t xml:space="preserve">Краевое государственное бюджетное </w:t>
          </w:r>
        </w:p>
        <w:p w:rsidR="00AC267A" w:rsidRPr="00FA11DC" w:rsidRDefault="00AC267A" w:rsidP="006B02B2">
          <w:pPr>
            <w:pStyle w:val="ae"/>
            <w:jc w:val="center"/>
          </w:pPr>
          <w:r w:rsidRPr="00FA11DC">
            <w:t xml:space="preserve">профессиональное образовательное учреждение </w:t>
          </w:r>
        </w:p>
        <w:p w:rsidR="00AC267A" w:rsidRPr="00FA11DC" w:rsidRDefault="00AC267A" w:rsidP="006B02B2">
          <w:pPr>
            <w:pStyle w:val="ae"/>
            <w:jc w:val="center"/>
            <w:rPr>
              <w:b/>
            </w:rPr>
          </w:pPr>
          <w:r w:rsidRPr="00FA11DC">
            <w:t xml:space="preserve"> «Родинский медицинский колледж»</w:t>
          </w:r>
        </w:p>
      </w:tc>
    </w:tr>
    <w:tr w:rsidR="00AC267A" w:rsidRPr="00762031" w:rsidTr="003B18DA">
      <w:tc>
        <w:tcPr>
          <w:tcW w:w="1920" w:type="dxa"/>
          <w:vMerge/>
        </w:tcPr>
        <w:p w:rsidR="00AC267A" w:rsidRPr="00762031" w:rsidRDefault="00AC267A" w:rsidP="006B02B2">
          <w:pPr>
            <w:pStyle w:val="ae"/>
          </w:pPr>
        </w:p>
      </w:tc>
      <w:tc>
        <w:tcPr>
          <w:tcW w:w="8394" w:type="dxa"/>
        </w:tcPr>
        <w:p w:rsidR="00AC267A" w:rsidRPr="00385309" w:rsidRDefault="00AC267A" w:rsidP="006B02B2">
          <w:pPr>
            <w:pStyle w:val="ae"/>
            <w:jc w:val="center"/>
            <w:rPr>
              <w:color w:val="FF0000"/>
            </w:rPr>
          </w:pPr>
          <w:r w:rsidRPr="00385309">
            <w:t>ПРОГРАММА</w:t>
          </w:r>
          <w:r w:rsidRPr="00385309">
            <w:br/>
            <w:t>государственной итоговой аттестации выпускников</w:t>
          </w:r>
          <w:r w:rsidRPr="00385309">
            <w:br/>
            <w:t xml:space="preserve">по специальности </w:t>
          </w:r>
          <w:r w:rsidRPr="00385309">
            <w:rPr>
              <w:color w:val="000000"/>
              <w:bdr w:val="none" w:sz="0" w:space="0" w:color="auto" w:frame="1"/>
            </w:rPr>
            <w:t>34.02.01 Сестринское дело</w:t>
          </w:r>
          <w:r w:rsidRPr="00385309">
            <w:br/>
            <w:t>базовый уровень образования</w:t>
          </w:r>
        </w:p>
      </w:tc>
    </w:tr>
    <w:tr w:rsidR="00AC267A" w:rsidRPr="00762031" w:rsidTr="003B18DA">
      <w:tc>
        <w:tcPr>
          <w:tcW w:w="1920" w:type="dxa"/>
          <w:vMerge/>
          <w:tcBorders>
            <w:bottom w:val="single" w:sz="12" w:space="0" w:color="000000"/>
          </w:tcBorders>
        </w:tcPr>
        <w:p w:rsidR="00AC267A" w:rsidRPr="00762031" w:rsidRDefault="00AC267A" w:rsidP="006B02B2">
          <w:pPr>
            <w:pStyle w:val="ae"/>
          </w:pPr>
        </w:p>
      </w:tc>
      <w:tc>
        <w:tcPr>
          <w:tcW w:w="8394" w:type="dxa"/>
          <w:tcBorders>
            <w:bottom w:val="single" w:sz="12" w:space="0" w:color="000000"/>
          </w:tcBorders>
        </w:tcPr>
        <w:p w:rsidR="00AC267A" w:rsidRPr="003B18DA" w:rsidRDefault="00AC267A" w:rsidP="006B02B2">
          <w:pPr>
            <w:pStyle w:val="af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B18DA">
            <w:rPr>
              <w:rFonts w:ascii="Times New Roman" w:hAnsi="Times New Roman" w:cs="Times New Roman"/>
            </w:rPr>
            <w:t>СК-6.1.2-09-21</w:t>
          </w:r>
        </w:p>
      </w:tc>
    </w:tr>
  </w:tbl>
  <w:p w:rsidR="00AC267A" w:rsidRDefault="00AC267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88" w:type="dxa"/>
      <w:jc w:val="center"/>
      <w:tblInd w:w="-17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2" w:space="0" w:color="000000"/>
        <w:insideV w:val="single" w:sz="2" w:space="0" w:color="000000"/>
      </w:tblBorders>
      <w:tblLook w:val="00A0"/>
    </w:tblPr>
    <w:tblGrid>
      <w:gridCol w:w="1600"/>
      <w:gridCol w:w="8788"/>
    </w:tblGrid>
    <w:tr w:rsidR="00AC267A" w:rsidRPr="00CE276B" w:rsidTr="006B02B2">
      <w:trPr>
        <w:jc w:val="center"/>
      </w:trPr>
      <w:tc>
        <w:tcPr>
          <w:tcW w:w="1600" w:type="dxa"/>
          <w:vMerge w:val="restart"/>
          <w:tcBorders>
            <w:top w:val="single" w:sz="12" w:space="0" w:color="000000"/>
          </w:tcBorders>
        </w:tcPr>
        <w:p w:rsidR="00AC267A" w:rsidRPr="00762031" w:rsidRDefault="00AC267A" w:rsidP="006B02B2">
          <w:pPr>
            <w:pStyle w:val="ae"/>
          </w:pPr>
        </w:p>
        <w:p w:rsidR="00AC267A" w:rsidRPr="00762031" w:rsidRDefault="00AC267A" w:rsidP="006B02B2">
          <w:pPr>
            <w:pStyle w:val="ae"/>
            <w:jc w:val="center"/>
          </w:pPr>
          <w:r>
            <w:rPr>
              <w:noProof/>
            </w:rPr>
            <w:drawing>
              <wp:inline distT="0" distB="0" distL="0" distR="0">
                <wp:extent cx="834965" cy="834965"/>
                <wp:effectExtent l="19050" t="0" r="3235" b="0"/>
                <wp:docPr id="1" name="Рисунок 3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872" cy="8368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tcBorders>
            <w:top w:val="single" w:sz="12" w:space="0" w:color="000000"/>
          </w:tcBorders>
        </w:tcPr>
        <w:p w:rsidR="00AC267A" w:rsidRPr="002E671F" w:rsidRDefault="00AC267A" w:rsidP="006B02B2">
          <w:pPr>
            <w:pStyle w:val="ae"/>
            <w:jc w:val="center"/>
          </w:pPr>
          <w:r w:rsidRPr="002E671F">
            <w:t>Министерство здравоохранения Алтайского края</w:t>
          </w:r>
        </w:p>
      </w:tc>
    </w:tr>
    <w:tr w:rsidR="00AC267A" w:rsidRPr="00CE276B" w:rsidTr="006B02B2">
      <w:trPr>
        <w:jc w:val="center"/>
      </w:trPr>
      <w:tc>
        <w:tcPr>
          <w:tcW w:w="1600" w:type="dxa"/>
          <w:vMerge/>
        </w:tcPr>
        <w:p w:rsidR="00AC267A" w:rsidRPr="00762031" w:rsidRDefault="00AC267A" w:rsidP="006B02B2">
          <w:pPr>
            <w:pStyle w:val="ae"/>
          </w:pPr>
        </w:p>
      </w:tc>
      <w:tc>
        <w:tcPr>
          <w:tcW w:w="8788" w:type="dxa"/>
        </w:tcPr>
        <w:p w:rsidR="00AC267A" w:rsidRPr="002E671F" w:rsidRDefault="00AC267A" w:rsidP="006B02B2">
          <w:pPr>
            <w:pStyle w:val="ae"/>
            <w:jc w:val="center"/>
          </w:pPr>
          <w:r w:rsidRPr="002E671F">
            <w:t xml:space="preserve">Краевое государственное бюджетное </w:t>
          </w:r>
        </w:p>
        <w:p w:rsidR="00AC267A" w:rsidRPr="002E671F" w:rsidRDefault="00AC267A" w:rsidP="006B02B2">
          <w:pPr>
            <w:pStyle w:val="ae"/>
            <w:tabs>
              <w:tab w:val="center" w:pos="4286"/>
              <w:tab w:val="left" w:pos="7695"/>
            </w:tabs>
          </w:pPr>
          <w:r>
            <w:tab/>
          </w:r>
          <w:r w:rsidRPr="002E671F">
            <w:t xml:space="preserve">профессиональное образовательное учреждение </w:t>
          </w:r>
          <w:r>
            <w:tab/>
          </w:r>
        </w:p>
        <w:p w:rsidR="00AC267A" w:rsidRPr="002E671F" w:rsidRDefault="00AC267A" w:rsidP="006B02B2">
          <w:pPr>
            <w:pStyle w:val="ae"/>
            <w:jc w:val="center"/>
          </w:pPr>
          <w:r w:rsidRPr="002E671F">
            <w:t xml:space="preserve"> «Родинский медицинский колледж»</w:t>
          </w:r>
        </w:p>
      </w:tc>
    </w:tr>
    <w:tr w:rsidR="00AC267A" w:rsidRPr="00762031" w:rsidTr="006B02B2">
      <w:trPr>
        <w:trHeight w:val="313"/>
        <w:jc w:val="center"/>
      </w:trPr>
      <w:tc>
        <w:tcPr>
          <w:tcW w:w="1600" w:type="dxa"/>
          <w:vMerge/>
        </w:tcPr>
        <w:p w:rsidR="00AC267A" w:rsidRPr="00762031" w:rsidRDefault="00AC267A" w:rsidP="006B02B2">
          <w:pPr>
            <w:pStyle w:val="ae"/>
          </w:pPr>
        </w:p>
      </w:tc>
      <w:tc>
        <w:tcPr>
          <w:tcW w:w="8788" w:type="dxa"/>
        </w:tcPr>
        <w:p w:rsidR="00AC267A" w:rsidRPr="002E671F" w:rsidRDefault="00AC267A" w:rsidP="006B02B2">
          <w:pPr>
            <w:pStyle w:val="ae"/>
            <w:rPr>
              <w:b/>
              <w:bCs/>
            </w:rPr>
          </w:pPr>
          <w:r>
            <w:rPr>
              <w:b/>
              <w:bCs/>
            </w:rPr>
            <w:t xml:space="preserve">6.1.2 </w:t>
          </w:r>
          <w:r w:rsidRPr="002E671F">
            <w:rPr>
              <w:b/>
              <w:bCs/>
            </w:rPr>
            <w:t>Процесс 2.2 «Проектирование и разработка образовательных пр</w:t>
          </w:r>
          <w:r>
            <w:rPr>
              <w:b/>
              <w:bCs/>
            </w:rPr>
            <w:t>о</w:t>
          </w:r>
          <w:r w:rsidRPr="002E671F">
            <w:rPr>
              <w:b/>
              <w:bCs/>
            </w:rPr>
            <w:t>грамм»</w:t>
          </w:r>
        </w:p>
      </w:tc>
    </w:tr>
    <w:tr w:rsidR="00AC267A" w:rsidRPr="00CE276B" w:rsidTr="006B02B2">
      <w:trPr>
        <w:trHeight w:val="365"/>
        <w:jc w:val="center"/>
      </w:trPr>
      <w:tc>
        <w:tcPr>
          <w:tcW w:w="1600" w:type="dxa"/>
          <w:vMerge/>
        </w:tcPr>
        <w:p w:rsidR="00AC267A" w:rsidRPr="00762031" w:rsidRDefault="00AC267A" w:rsidP="006B02B2">
          <w:pPr>
            <w:pStyle w:val="ae"/>
          </w:pPr>
        </w:p>
      </w:tc>
      <w:tc>
        <w:tcPr>
          <w:tcW w:w="8788" w:type="dxa"/>
          <w:vMerge w:val="restart"/>
        </w:tcPr>
        <w:p w:rsidR="00AC267A" w:rsidRPr="002E671F" w:rsidRDefault="00AC267A" w:rsidP="006B02B2">
          <w:pPr>
            <w:pStyle w:val="af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E671F">
            <w:rPr>
              <w:rFonts w:ascii="Times New Roman" w:hAnsi="Times New Roman" w:cs="Times New Roman"/>
              <w:b/>
              <w:sz w:val="24"/>
              <w:szCs w:val="24"/>
            </w:rPr>
            <w:t>ПРОГРАММА</w:t>
          </w:r>
          <w:r w:rsidRPr="002E671F">
            <w:rPr>
              <w:rFonts w:ascii="Times New Roman" w:hAnsi="Times New Roman" w:cs="Times New Roman"/>
              <w:b/>
              <w:sz w:val="24"/>
              <w:szCs w:val="24"/>
            </w:rPr>
            <w:br/>
            <w:t>государственной итоговой аттестации выпускников</w:t>
          </w:r>
          <w:r w:rsidRPr="002E671F">
            <w:rPr>
              <w:rFonts w:ascii="Times New Roman" w:hAnsi="Times New Roman" w:cs="Times New Roman"/>
              <w:b/>
              <w:sz w:val="24"/>
              <w:szCs w:val="24"/>
            </w:rPr>
            <w:br/>
          </w:r>
          <w:r w:rsidRPr="002E671F">
            <w:rPr>
              <w:rFonts w:ascii="Times New Roman" w:hAnsi="Times New Roman" w:cs="Times New Roman"/>
              <w:sz w:val="24"/>
              <w:szCs w:val="24"/>
            </w:rPr>
            <w:t xml:space="preserve">по специальности </w:t>
          </w:r>
          <w:r w:rsidRPr="002E671F">
            <w:rPr>
              <w:rFonts w:ascii="Times New Roman" w:eastAsia="Times New Roman" w:hAnsi="Times New Roman" w:cs="Times New Roman"/>
              <w:color w:val="000000"/>
              <w:sz w:val="24"/>
              <w:szCs w:val="24"/>
              <w:bdr w:val="none" w:sz="0" w:space="0" w:color="auto" w:frame="1"/>
            </w:rPr>
            <w:t>34.02.01 Сестринское дело</w:t>
          </w:r>
          <w:r w:rsidRPr="002E671F">
            <w:rPr>
              <w:rFonts w:ascii="Times New Roman" w:hAnsi="Times New Roman" w:cs="Times New Roman"/>
              <w:sz w:val="24"/>
              <w:szCs w:val="24"/>
            </w:rPr>
            <w:br/>
            <w:t>базовый уровень образования</w:t>
          </w:r>
        </w:p>
      </w:tc>
    </w:tr>
    <w:tr w:rsidR="00AC267A" w:rsidRPr="00762031" w:rsidTr="006B02B2">
      <w:trPr>
        <w:jc w:val="center"/>
      </w:trPr>
      <w:tc>
        <w:tcPr>
          <w:tcW w:w="1600" w:type="dxa"/>
          <w:tcBorders>
            <w:bottom w:val="single" w:sz="12" w:space="0" w:color="000000"/>
          </w:tcBorders>
        </w:tcPr>
        <w:p w:rsidR="00AC267A" w:rsidRPr="002E671F" w:rsidRDefault="00AC267A" w:rsidP="006B02B2">
          <w:pPr>
            <w:pStyle w:val="ae"/>
            <w:ind w:left="-68"/>
            <w:jc w:val="center"/>
            <w:rPr>
              <w:b/>
              <w:bCs/>
            </w:rPr>
          </w:pPr>
          <w:r>
            <w:rPr>
              <w:sz w:val="22"/>
              <w:szCs w:val="22"/>
            </w:rPr>
            <w:t>СК-6.1.2-09-21</w:t>
          </w:r>
        </w:p>
      </w:tc>
      <w:tc>
        <w:tcPr>
          <w:tcW w:w="8788" w:type="dxa"/>
          <w:vMerge/>
          <w:tcBorders>
            <w:bottom w:val="single" w:sz="12" w:space="0" w:color="000000"/>
          </w:tcBorders>
        </w:tcPr>
        <w:p w:rsidR="00AC267A" w:rsidRPr="00FA11DC" w:rsidRDefault="00AC267A" w:rsidP="006B02B2">
          <w:pPr>
            <w:pStyle w:val="ae"/>
            <w:tabs>
              <w:tab w:val="left" w:pos="1614"/>
            </w:tabs>
            <w:jc w:val="center"/>
            <w:rPr>
              <w:bCs/>
              <w:i/>
              <w:sz w:val="20"/>
              <w:szCs w:val="20"/>
            </w:rPr>
          </w:pPr>
        </w:p>
      </w:tc>
    </w:tr>
  </w:tbl>
  <w:p w:rsidR="00AC267A" w:rsidRDefault="00AC267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2B364A"/>
    <w:multiLevelType w:val="multilevel"/>
    <w:tmpl w:val="02E8E77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04624344"/>
    <w:multiLevelType w:val="multilevel"/>
    <w:tmpl w:val="4956E8C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russianLower"/>
      <w:lvlText w:val="%2)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6214059"/>
    <w:multiLevelType w:val="multilevel"/>
    <w:tmpl w:val="7D12ADC6"/>
    <w:lvl w:ilvl="0">
      <w:start w:val="1"/>
      <w:numFmt w:val="decimal"/>
      <w:lvlText w:val="6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7F6500"/>
    <w:multiLevelType w:val="hybridMultilevel"/>
    <w:tmpl w:val="08B8FB5C"/>
    <w:lvl w:ilvl="0" w:tplc="A4BC5DD4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B5F35"/>
    <w:multiLevelType w:val="hybridMultilevel"/>
    <w:tmpl w:val="BA000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6">
    <w:nsid w:val="11F9336C"/>
    <w:multiLevelType w:val="hybridMultilevel"/>
    <w:tmpl w:val="232E24D2"/>
    <w:lvl w:ilvl="0" w:tplc="F2426A8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F54C3"/>
    <w:multiLevelType w:val="hybridMultilevel"/>
    <w:tmpl w:val="16BA6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E711B4"/>
    <w:multiLevelType w:val="hybridMultilevel"/>
    <w:tmpl w:val="CDDAAF68"/>
    <w:lvl w:ilvl="0" w:tplc="AD88B1C2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D1451"/>
    <w:multiLevelType w:val="hybridMultilevel"/>
    <w:tmpl w:val="3320E3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AE38B2"/>
    <w:multiLevelType w:val="multilevel"/>
    <w:tmpl w:val="948AF24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BD327A"/>
    <w:multiLevelType w:val="hybridMultilevel"/>
    <w:tmpl w:val="24D8E5E4"/>
    <w:lvl w:ilvl="0" w:tplc="E4C04F64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B93003"/>
    <w:multiLevelType w:val="multilevel"/>
    <w:tmpl w:val="4FFE4C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28713E9E"/>
    <w:multiLevelType w:val="hybridMultilevel"/>
    <w:tmpl w:val="55809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4">
    <w:nsid w:val="31B517D7"/>
    <w:multiLevelType w:val="hybridMultilevel"/>
    <w:tmpl w:val="560C5C84"/>
    <w:lvl w:ilvl="0" w:tplc="C7FA6738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192870"/>
    <w:multiLevelType w:val="hybridMultilevel"/>
    <w:tmpl w:val="021A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42971"/>
    <w:multiLevelType w:val="multilevel"/>
    <w:tmpl w:val="92D0DDC8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>
      <w:start w:val="8"/>
      <w:numFmt w:val="decimal"/>
      <w:isLgl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39DB44C0"/>
    <w:multiLevelType w:val="hybridMultilevel"/>
    <w:tmpl w:val="301E3488"/>
    <w:lvl w:ilvl="0" w:tplc="9A44CD30">
      <w:start w:val="1"/>
      <w:numFmt w:val="decimal"/>
      <w:lvlText w:val="%1."/>
      <w:lvlJc w:val="left"/>
      <w:pPr>
        <w:ind w:left="436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3A3954D3"/>
    <w:multiLevelType w:val="multilevel"/>
    <w:tmpl w:val="E794D8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>
    <w:nsid w:val="3DD3187B"/>
    <w:multiLevelType w:val="multilevel"/>
    <w:tmpl w:val="DFFC56E2"/>
    <w:lvl w:ilvl="0">
      <w:start w:val="4"/>
      <w:numFmt w:val="upperRoman"/>
      <w:lvlText w:val="%1."/>
      <w:lvlJc w:val="left"/>
      <w:pPr>
        <w:ind w:left="3060" w:hanging="720"/>
      </w:pPr>
      <w:rPr>
        <w:rFonts w:hint="default"/>
        <w:color w:val="000000"/>
      </w:rPr>
    </w:lvl>
    <w:lvl w:ilvl="1">
      <w:start w:val="5"/>
      <w:numFmt w:val="decimal"/>
      <w:isLgl/>
      <w:lvlText w:val="%1.%2"/>
      <w:lvlJc w:val="left"/>
      <w:pPr>
        <w:ind w:left="270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1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500" w:hanging="2160"/>
      </w:pPr>
      <w:rPr>
        <w:rFonts w:hint="default"/>
        <w:color w:val="000000"/>
      </w:rPr>
    </w:lvl>
  </w:abstractNum>
  <w:abstractNum w:abstractNumId="20">
    <w:nsid w:val="3DE1162C"/>
    <w:multiLevelType w:val="hybridMultilevel"/>
    <w:tmpl w:val="7B04B2A8"/>
    <w:lvl w:ilvl="0" w:tplc="6A6E9BB8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2265E"/>
    <w:multiLevelType w:val="hybridMultilevel"/>
    <w:tmpl w:val="284A2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BB779A"/>
    <w:multiLevelType w:val="hybridMultilevel"/>
    <w:tmpl w:val="D84A2C56"/>
    <w:lvl w:ilvl="0" w:tplc="4B56B4E4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5D7510"/>
    <w:multiLevelType w:val="hybridMultilevel"/>
    <w:tmpl w:val="E82A1792"/>
    <w:lvl w:ilvl="0" w:tplc="0B609B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7055FA"/>
    <w:multiLevelType w:val="hybridMultilevel"/>
    <w:tmpl w:val="45C60E58"/>
    <w:lvl w:ilvl="0" w:tplc="0B609B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8401B2"/>
    <w:multiLevelType w:val="hybridMultilevel"/>
    <w:tmpl w:val="B05E94C6"/>
    <w:lvl w:ilvl="0" w:tplc="01405526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6E37BE"/>
    <w:multiLevelType w:val="multilevel"/>
    <w:tmpl w:val="42C02D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760432"/>
    <w:multiLevelType w:val="hybridMultilevel"/>
    <w:tmpl w:val="BDD4FD28"/>
    <w:lvl w:ilvl="0" w:tplc="9AF2C25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757E6"/>
    <w:multiLevelType w:val="multilevel"/>
    <w:tmpl w:val="CD002ED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>
    <w:nsid w:val="5BC018D5"/>
    <w:multiLevelType w:val="multilevel"/>
    <w:tmpl w:val="D1A4018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E377E1"/>
    <w:multiLevelType w:val="multilevel"/>
    <w:tmpl w:val="300A41F0"/>
    <w:lvl w:ilvl="0">
      <w:start w:val="5"/>
      <w:numFmt w:val="upperRoman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AD3557"/>
    <w:multiLevelType w:val="hybridMultilevel"/>
    <w:tmpl w:val="C540AC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B1D93"/>
    <w:multiLevelType w:val="multilevel"/>
    <w:tmpl w:val="B29EF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67086"/>
    <w:multiLevelType w:val="hybridMultilevel"/>
    <w:tmpl w:val="54D27912"/>
    <w:lvl w:ilvl="0" w:tplc="4BFA0306">
      <w:start w:val="1"/>
      <w:numFmt w:val="decimal"/>
      <w:lvlText w:val="%1."/>
      <w:lvlJc w:val="left"/>
      <w:pPr>
        <w:ind w:left="436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6F3344CB"/>
    <w:multiLevelType w:val="multilevel"/>
    <w:tmpl w:val="0020304A"/>
    <w:lvl w:ilvl="0">
      <w:start w:val="1"/>
      <w:numFmt w:val="decimal"/>
      <w:lvlText w:val="5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E53FDC"/>
    <w:multiLevelType w:val="multilevel"/>
    <w:tmpl w:val="B4F4AB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1.%2.%3.%4.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1.%2.%3.%4.%5.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382"/>
        </w:tabs>
        <w:ind w:left="3382" w:hanging="360"/>
      </w:pPr>
    </w:lvl>
  </w:abstractNum>
  <w:abstractNum w:abstractNumId="36">
    <w:nsid w:val="741F2C3C"/>
    <w:multiLevelType w:val="hybridMultilevel"/>
    <w:tmpl w:val="CED41988"/>
    <w:lvl w:ilvl="0" w:tplc="CFC8AA2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514C4"/>
    <w:multiLevelType w:val="multilevel"/>
    <w:tmpl w:val="D166B37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75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color w:val="000000"/>
      </w:rPr>
    </w:lvl>
  </w:abstractNum>
  <w:abstractNum w:abstractNumId="38">
    <w:nsid w:val="7AE74AC9"/>
    <w:multiLevelType w:val="hybridMultilevel"/>
    <w:tmpl w:val="FE62C1C2"/>
    <w:lvl w:ilvl="0" w:tplc="91FC079A">
      <w:start w:val="5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E025E"/>
    <w:multiLevelType w:val="hybridMultilevel"/>
    <w:tmpl w:val="A0CC18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7"/>
  </w:num>
  <w:num w:numId="3">
    <w:abstractNumId w:val="24"/>
  </w:num>
  <w:num w:numId="4">
    <w:abstractNumId w:val="0"/>
  </w:num>
  <w:num w:numId="5">
    <w:abstractNumId w:val="21"/>
  </w:num>
  <w:num w:numId="6">
    <w:abstractNumId w:val="35"/>
  </w:num>
  <w:num w:numId="7">
    <w:abstractNumId w:val="13"/>
  </w:num>
  <w:num w:numId="8">
    <w:abstractNumId w:val="6"/>
  </w:num>
  <w:num w:numId="9">
    <w:abstractNumId w:val="20"/>
  </w:num>
  <w:num w:numId="10">
    <w:abstractNumId w:val="4"/>
  </w:num>
  <w:num w:numId="11">
    <w:abstractNumId w:val="25"/>
  </w:num>
  <w:num w:numId="12">
    <w:abstractNumId w:val="8"/>
  </w:num>
  <w:num w:numId="13">
    <w:abstractNumId w:val="27"/>
  </w:num>
  <w:num w:numId="14">
    <w:abstractNumId w:val="22"/>
  </w:num>
  <w:num w:numId="15">
    <w:abstractNumId w:val="14"/>
  </w:num>
  <w:num w:numId="16">
    <w:abstractNumId w:val="11"/>
  </w:num>
  <w:num w:numId="17">
    <w:abstractNumId w:val="16"/>
  </w:num>
  <w:num w:numId="18">
    <w:abstractNumId w:val="17"/>
  </w:num>
  <w:num w:numId="19">
    <w:abstractNumId w:val="36"/>
  </w:num>
  <w:num w:numId="20">
    <w:abstractNumId w:val="33"/>
  </w:num>
  <w:num w:numId="21">
    <w:abstractNumId w:val="5"/>
  </w:num>
  <w:num w:numId="22">
    <w:abstractNumId w:val="2"/>
  </w:num>
  <w:num w:numId="23">
    <w:abstractNumId w:val="15"/>
  </w:num>
  <w:num w:numId="24">
    <w:abstractNumId w:val="9"/>
  </w:num>
  <w:num w:numId="25">
    <w:abstractNumId w:val="31"/>
  </w:num>
  <w:num w:numId="26">
    <w:abstractNumId w:val="29"/>
  </w:num>
  <w:num w:numId="27">
    <w:abstractNumId w:val="30"/>
  </w:num>
  <w:num w:numId="28">
    <w:abstractNumId w:val="34"/>
  </w:num>
  <w:num w:numId="29">
    <w:abstractNumId w:val="3"/>
  </w:num>
  <w:num w:numId="30">
    <w:abstractNumId w:val="32"/>
  </w:num>
  <w:num w:numId="31">
    <w:abstractNumId w:val="10"/>
  </w:num>
  <w:num w:numId="32">
    <w:abstractNumId w:val="26"/>
  </w:num>
  <w:num w:numId="33">
    <w:abstractNumId w:val="19"/>
  </w:num>
  <w:num w:numId="34">
    <w:abstractNumId w:val="12"/>
  </w:num>
  <w:num w:numId="35">
    <w:abstractNumId w:val="18"/>
  </w:num>
  <w:num w:numId="36">
    <w:abstractNumId w:val="39"/>
  </w:num>
  <w:num w:numId="37">
    <w:abstractNumId w:val="38"/>
  </w:num>
  <w:num w:numId="38">
    <w:abstractNumId w:val="28"/>
  </w:num>
  <w:num w:numId="39">
    <w:abstractNumId w:val="37"/>
  </w:num>
  <w:num w:numId="40">
    <w:abstractNumId w:val="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C6699"/>
    <w:rsid w:val="00003E70"/>
    <w:rsid w:val="00004F41"/>
    <w:rsid w:val="000062B5"/>
    <w:rsid w:val="00013428"/>
    <w:rsid w:val="00013C60"/>
    <w:rsid w:val="00022CC1"/>
    <w:rsid w:val="00023A7F"/>
    <w:rsid w:val="00035CC5"/>
    <w:rsid w:val="0004287B"/>
    <w:rsid w:val="0004303F"/>
    <w:rsid w:val="00051763"/>
    <w:rsid w:val="00054272"/>
    <w:rsid w:val="00060345"/>
    <w:rsid w:val="00064BD6"/>
    <w:rsid w:val="00064F2D"/>
    <w:rsid w:val="00071AB0"/>
    <w:rsid w:val="00077426"/>
    <w:rsid w:val="00077B94"/>
    <w:rsid w:val="00082A29"/>
    <w:rsid w:val="00084279"/>
    <w:rsid w:val="0009502B"/>
    <w:rsid w:val="000A2D45"/>
    <w:rsid w:val="000A2F90"/>
    <w:rsid w:val="000A38F5"/>
    <w:rsid w:val="000B0B29"/>
    <w:rsid w:val="000B15CD"/>
    <w:rsid w:val="000B1AB8"/>
    <w:rsid w:val="000B4ED0"/>
    <w:rsid w:val="000C3264"/>
    <w:rsid w:val="000C32F6"/>
    <w:rsid w:val="000C344E"/>
    <w:rsid w:val="000C6C35"/>
    <w:rsid w:val="000D12E3"/>
    <w:rsid w:val="000D27FB"/>
    <w:rsid w:val="000D3DB0"/>
    <w:rsid w:val="000D762B"/>
    <w:rsid w:val="000E0416"/>
    <w:rsid w:val="000E5F36"/>
    <w:rsid w:val="000E67B4"/>
    <w:rsid w:val="00101B1D"/>
    <w:rsid w:val="00107FDC"/>
    <w:rsid w:val="00112B17"/>
    <w:rsid w:val="001157A0"/>
    <w:rsid w:val="001165D4"/>
    <w:rsid w:val="00121E48"/>
    <w:rsid w:val="00122F81"/>
    <w:rsid w:val="001247DA"/>
    <w:rsid w:val="00133408"/>
    <w:rsid w:val="00140866"/>
    <w:rsid w:val="0014274E"/>
    <w:rsid w:val="00142F71"/>
    <w:rsid w:val="00145E67"/>
    <w:rsid w:val="00147434"/>
    <w:rsid w:val="001476D7"/>
    <w:rsid w:val="001478D5"/>
    <w:rsid w:val="001513DE"/>
    <w:rsid w:val="00153606"/>
    <w:rsid w:val="0016134C"/>
    <w:rsid w:val="00161BCA"/>
    <w:rsid w:val="00166162"/>
    <w:rsid w:val="001707C0"/>
    <w:rsid w:val="00172AF8"/>
    <w:rsid w:val="00172F9E"/>
    <w:rsid w:val="001732D5"/>
    <w:rsid w:val="00182068"/>
    <w:rsid w:val="00190B82"/>
    <w:rsid w:val="0019258B"/>
    <w:rsid w:val="001943A1"/>
    <w:rsid w:val="00197F85"/>
    <w:rsid w:val="001A69E5"/>
    <w:rsid w:val="001A7312"/>
    <w:rsid w:val="001A745B"/>
    <w:rsid w:val="001B147D"/>
    <w:rsid w:val="001B677C"/>
    <w:rsid w:val="001B74A7"/>
    <w:rsid w:val="001C010A"/>
    <w:rsid w:val="001C2E3F"/>
    <w:rsid w:val="001C5998"/>
    <w:rsid w:val="001D0C4B"/>
    <w:rsid w:val="001D118E"/>
    <w:rsid w:val="001D12EE"/>
    <w:rsid w:val="001D1373"/>
    <w:rsid w:val="001D35F6"/>
    <w:rsid w:val="001D4E7D"/>
    <w:rsid w:val="001E05E1"/>
    <w:rsid w:val="001E3149"/>
    <w:rsid w:val="001F5811"/>
    <w:rsid w:val="002203BF"/>
    <w:rsid w:val="00220838"/>
    <w:rsid w:val="00224908"/>
    <w:rsid w:val="0022554A"/>
    <w:rsid w:val="00233DD7"/>
    <w:rsid w:val="00234F1F"/>
    <w:rsid w:val="002357B7"/>
    <w:rsid w:val="002377DB"/>
    <w:rsid w:val="00240399"/>
    <w:rsid w:val="0024542B"/>
    <w:rsid w:val="002564C8"/>
    <w:rsid w:val="00264108"/>
    <w:rsid w:val="00265BC0"/>
    <w:rsid w:val="002722DF"/>
    <w:rsid w:val="00277F68"/>
    <w:rsid w:val="0028077B"/>
    <w:rsid w:val="00283B09"/>
    <w:rsid w:val="00284D4D"/>
    <w:rsid w:val="002940BA"/>
    <w:rsid w:val="00296AD9"/>
    <w:rsid w:val="002A1177"/>
    <w:rsid w:val="002A1DC4"/>
    <w:rsid w:val="002A4232"/>
    <w:rsid w:val="002B3350"/>
    <w:rsid w:val="002B6687"/>
    <w:rsid w:val="002C1213"/>
    <w:rsid w:val="002C1E9F"/>
    <w:rsid w:val="002C29E5"/>
    <w:rsid w:val="002C3B6D"/>
    <w:rsid w:val="002C5877"/>
    <w:rsid w:val="002D18CF"/>
    <w:rsid w:val="002E3B17"/>
    <w:rsid w:val="002E4183"/>
    <w:rsid w:val="002F06D7"/>
    <w:rsid w:val="002F0B19"/>
    <w:rsid w:val="002F499C"/>
    <w:rsid w:val="002F4B4E"/>
    <w:rsid w:val="002F4BC3"/>
    <w:rsid w:val="0030242E"/>
    <w:rsid w:val="00307778"/>
    <w:rsid w:val="003171E8"/>
    <w:rsid w:val="003208B8"/>
    <w:rsid w:val="003238D1"/>
    <w:rsid w:val="00341DBC"/>
    <w:rsid w:val="00346555"/>
    <w:rsid w:val="00351B4E"/>
    <w:rsid w:val="00353F72"/>
    <w:rsid w:val="00360F81"/>
    <w:rsid w:val="003628B3"/>
    <w:rsid w:val="00362DFA"/>
    <w:rsid w:val="00363A6A"/>
    <w:rsid w:val="00364B93"/>
    <w:rsid w:val="00372237"/>
    <w:rsid w:val="003802DB"/>
    <w:rsid w:val="00384129"/>
    <w:rsid w:val="00391DDF"/>
    <w:rsid w:val="0039486C"/>
    <w:rsid w:val="003A0B52"/>
    <w:rsid w:val="003A3715"/>
    <w:rsid w:val="003A56FF"/>
    <w:rsid w:val="003B18DA"/>
    <w:rsid w:val="003B1ADA"/>
    <w:rsid w:val="003C0B57"/>
    <w:rsid w:val="003C24FE"/>
    <w:rsid w:val="003D1733"/>
    <w:rsid w:val="003D2720"/>
    <w:rsid w:val="003D2EA8"/>
    <w:rsid w:val="003D317C"/>
    <w:rsid w:val="003D5C82"/>
    <w:rsid w:val="003E1700"/>
    <w:rsid w:val="003F0221"/>
    <w:rsid w:val="00400878"/>
    <w:rsid w:val="00402A1B"/>
    <w:rsid w:val="00404EFC"/>
    <w:rsid w:val="0040776B"/>
    <w:rsid w:val="00414300"/>
    <w:rsid w:val="004158E7"/>
    <w:rsid w:val="00421106"/>
    <w:rsid w:val="00424663"/>
    <w:rsid w:val="00433D22"/>
    <w:rsid w:val="004357E5"/>
    <w:rsid w:val="00436C91"/>
    <w:rsid w:val="00436F33"/>
    <w:rsid w:val="00440381"/>
    <w:rsid w:val="00443541"/>
    <w:rsid w:val="004444AF"/>
    <w:rsid w:val="00447C30"/>
    <w:rsid w:val="004505D3"/>
    <w:rsid w:val="00460FE3"/>
    <w:rsid w:val="004614C3"/>
    <w:rsid w:val="00461FA2"/>
    <w:rsid w:val="00462C04"/>
    <w:rsid w:val="00464D10"/>
    <w:rsid w:val="00465F8A"/>
    <w:rsid w:val="0046741B"/>
    <w:rsid w:val="0046750C"/>
    <w:rsid w:val="00472D03"/>
    <w:rsid w:val="0048038B"/>
    <w:rsid w:val="00480C30"/>
    <w:rsid w:val="004839F1"/>
    <w:rsid w:val="00484074"/>
    <w:rsid w:val="00486C11"/>
    <w:rsid w:val="004879B5"/>
    <w:rsid w:val="00487A0A"/>
    <w:rsid w:val="004919A4"/>
    <w:rsid w:val="0049491C"/>
    <w:rsid w:val="004A186A"/>
    <w:rsid w:val="004A22EF"/>
    <w:rsid w:val="004A4416"/>
    <w:rsid w:val="004A640D"/>
    <w:rsid w:val="004A7B85"/>
    <w:rsid w:val="004B0620"/>
    <w:rsid w:val="004B4D24"/>
    <w:rsid w:val="004C1388"/>
    <w:rsid w:val="004D52AC"/>
    <w:rsid w:val="004D6EFA"/>
    <w:rsid w:val="004E00EA"/>
    <w:rsid w:val="004E0978"/>
    <w:rsid w:val="004E29A7"/>
    <w:rsid w:val="004E3120"/>
    <w:rsid w:val="004E66B2"/>
    <w:rsid w:val="004F39C6"/>
    <w:rsid w:val="004F4971"/>
    <w:rsid w:val="004F4C4C"/>
    <w:rsid w:val="00500678"/>
    <w:rsid w:val="00501F89"/>
    <w:rsid w:val="0050286A"/>
    <w:rsid w:val="00504F27"/>
    <w:rsid w:val="005270F1"/>
    <w:rsid w:val="0053449E"/>
    <w:rsid w:val="005346F6"/>
    <w:rsid w:val="00535B14"/>
    <w:rsid w:val="00537144"/>
    <w:rsid w:val="00544B8F"/>
    <w:rsid w:val="00544FBF"/>
    <w:rsid w:val="0055000E"/>
    <w:rsid w:val="00550B15"/>
    <w:rsid w:val="00552901"/>
    <w:rsid w:val="005533F4"/>
    <w:rsid w:val="005537BD"/>
    <w:rsid w:val="005542A5"/>
    <w:rsid w:val="00562D28"/>
    <w:rsid w:val="00573326"/>
    <w:rsid w:val="00577D02"/>
    <w:rsid w:val="00582C66"/>
    <w:rsid w:val="00584F3B"/>
    <w:rsid w:val="005856E4"/>
    <w:rsid w:val="00595CCA"/>
    <w:rsid w:val="005B2B30"/>
    <w:rsid w:val="005B7C58"/>
    <w:rsid w:val="005C456A"/>
    <w:rsid w:val="005C4CFB"/>
    <w:rsid w:val="005C5356"/>
    <w:rsid w:val="005C560B"/>
    <w:rsid w:val="005D48B8"/>
    <w:rsid w:val="005D5E7F"/>
    <w:rsid w:val="005D76D9"/>
    <w:rsid w:val="005E1006"/>
    <w:rsid w:val="005F0045"/>
    <w:rsid w:val="005F0F91"/>
    <w:rsid w:val="005F3150"/>
    <w:rsid w:val="005F5B73"/>
    <w:rsid w:val="00601777"/>
    <w:rsid w:val="0060240F"/>
    <w:rsid w:val="0060327A"/>
    <w:rsid w:val="00604BCF"/>
    <w:rsid w:val="0060770C"/>
    <w:rsid w:val="0061476D"/>
    <w:rsid w:val="00617905"/>
    <w:rsid w:val="006227DC"/>
    <w:rsid w:val="0062460F"/>
    <w:rsid w:val="00634BE7"/>
    <w:rsid w:val="00637126"/>
    <w:rsid w:val="00646A2B"/>
    <w:rsid w:val="00647E50"/>
    <w:rsid w:val="00650EAA"/>
    <w:rsid w:val="00655506"/>
    <w:rsid w:val="0065614C"/>
    <w:rsid w:val="006576F3"/>
    <w:rsid w:val="006614AE"/>
    <w:rsid w:val="00661CAE"/>
    <w:rsid w:val="006630C5"/>
    <w:rsid w:val="00663568"/>
    <w:rsid w:val="0066370D"/>
    <w:rsid w:val="00676FBA"/>
    <w:rsid w:val="006823C5"/>
    <w:rsid w:val="00684644"/>
    <w:rsid w:val="00686924"/>
    <w:rsid w:val="00691396"/>
    <w:rsid w:val="006B02B2"/>
    <w:rsid w:val="006B1567"/>
    <w:rsid w:val="006B4618"/>
    <w:rsid w:val="006B4912"/>
    <w:rsid w:val="006B6D13"/>
    <w:rsid w:val="006C0013"/>
    <w:rsid w:val="006C5DE6"/>
    <w:rsid w:val="006C7DB2"/>
    <w:rsid w:val="006D1CD9"/>
    <w:rsid w:val="006D6027"/>
    <w:rsid w:val="006E1A63"/>
    <w:rsid w:val="006E4984"/>
    <w:rsid w:val="006F5F28"/>
    <w:rsid w:val="006F6881"/>
    <w:rsid w:val="007003BA"/>
    <w:rsid w:val="0071354A"/>
    <w:rsid w:val="00714E21"/>
    <w:rsid w:val="00716C7B"/>
    <w:rsid w:val="0072589B"/>
    <w:rsid w:val="00726401"/>
    <w:rsid w:val="00733633"/>
    <w:rsid w:val="00735326"/>
    <w:rsid w:val="0073605E"/>
    <w:rsid w:val="00736524"/>
    <w:rsid w:val="00740462"/>
    <w:rsid w:val="00741FAC"/>
    <w:rsid w:val="00742751"/>
    <w:rsid w:val="007471D6"/>
    <w:rsid w:val="00750C8B"/>
    <w:rsid w:val="007570C2"/>
    <w:rsid w:val="00762509"/>
    <w:rsid w:val="007648CE"/>
    <w:rsid w:val="00766D85"/>
    <w:rsid w:val="007776C8"/>
    <w:rsid w:val="0078018B"/>
    <w:rsid w:val="007865AA"/>
    <w:rsid w:val="00787878"/>
    <w:rsid w:val="007905C9"/>
    <w:rsid w:val="00790A59"/>
    <w:rsid w:val="00791C07"/>
    <w:rsid w:val="007921EB"/>
    <w:rsid w:val="007A0C5F"/>
    <w:rsid w:val="007A49EB"/>
    <w:rsid w:val="007A53D1"/>
    <w:rsid w:val="007A6805"/>
    <w:rsid w:val="007B7069"/>
    <w:rsid w:val="007C112F"/>
    <w:rsid w:val="007C27DD"/>
    <w:rsid w:val="007C2A46"/>
    <w:rsid w:val="007C444B"/>
    <w:rsid w:val="007D14FC"/>
    <w:rsid w:val="007D440A"/>
    <w:rsid w:val="007D63FA"/>
    <w:rsid w:val="007F21CE"/>
    <w:rsid w:val="007F6F79"/>
    <w:rsid w:val="008020C4"/>
    <w:rsid w:val="0081125C"/>
    <w:rsid w:val="008116EF"/>
    <w:rsid w:val="008179A1"/>
    <w:rsid w:val="00826BF5"/>
    <w:rsid w:val="00833662"/>
    <w:rsid w:val="00836FB5"/>
    <w:rsid w:val="008576DD"/>
    <w:rsid w:val="00863BFD"/>
    <w:rsid w:val="00865425"/>
    <w:rsid w:val="00871BCF"/>
    <w:rsid w:val="00874ECA"/>
    <w:rsid w:val="00881252"/>
    <w:rsid w:val="008924B8"/>
    <w:rsid w:val="008932D4"/>
    <w:rsid w:val="00895403"/>
    <w:rsid w:val="008A1A94"/>
    <w:rsid w:val="008A5920"/>
    <w:rsid w:val="008B2F34"/>
    <w:rsid w:val="008C3847"/>
    <w:rsid w:val="008C5472"/>
    <w:rsid w:val="008C6699"/>
    <w:rsid w:val="008D506B"/>
    <w:rsid w:val="008D6A28"/>
    <w:rsid w:val="008E2232"/>
    <w:rsid w:val="008E2A73"/>
    <w:rsid w:val="008E34FC"/>
    <w:rsid w:val="008E3771"/>
    <w:rsid w:val="008E3F5C"/>
    <w:rsid w:val="008E4502"/>
    <w:rsid w:val="008E51EE"/>
    <w:rsid w:val="008E6262"/>
    <w:rsid w:val="008F08D7"/>
    <w:rsid w:val="008F4679"/>
    <w:rsid w:val="00902A79"/>
    <w:rsid w:val="00904902"/>
    <w:rsid w:val="00905552"/>
    <w:rsid w:val="009061CE"/>
    <w:rsid w:val="009151EB"/>
    <w:rsid w:val="009165B6"/>
    <w:rsid w:val="00922D03"/>
    <w:rsid w:val="0092646F"/>
    <w:rsid w:val="0092779C"/>
    <w:rsid w:val="00935A5C"/>
    <w:rsid w:val="0093662C"/>
    <w:rsid w:val="00940756"/>
    <w:rsid w:val="00945203"/>
    <w:rsid w:val="009519D9"/>
    <w:rsid w:val="00951B17"/>
    <w:rsid w:val="00952BBC"/>
    <w:rsid w:val="00957E1D"/>
    <w:rsid w:val="00960A7C"/>
    <w:rsid w:val="00961258"/>
    <w:rsid w:val="00962F4E"/>
    <w:rsid w:val="0096443D"/>
    <w:rsid w:val="0096490E"/>
    <w:rsid w:val="0096562A"/>
    <w:rsid w:val="00966B45"/>
    <w:rsid w:val="009674F6"/>
    <w:rsid w:val="00972C6D"/>
    <w:rsid w:val="00972E0A"/>
    <w:rsid w:val="0097773E"/>
    <w:rsid w:val="009809AC"/>
    <w:rsid w:val="00981A03"/>
    <w:rsid w:val="00981D3F"/>
    <w:rsid w:val="00983586"/>
    <w:rsid w:val="009862D8"/>
    <w:rsid w:val="00992370"/>
    <w:rsid w:val="0099292C"/>
    <w:rsid w:val="00994326"/>
    <w:rsid w:val="009A27C6"/>
    <w:rsid w:val="009B212A"/>
    <w:rsid w:val="009B4631"/>
    <w:rsid w:val="009C15A3"/>
    <w:rsid w:val="009C5BA0"/>
    <w:rsid w:val="009C6DC1"/>
    <w:rsid w:val="009C7B5C"/>
    <w:rsid w:val="009E3DBC"/>
    <w:rsid w:val="009E76EE"/>
    <w:rsid w:val="00A050DE"/>
    <w:rsid w:val="00A05CED"/>
    <w:rsid w:val="00A068F6"/>
    <w:rsid w:val="00A0706E"/>
    <w:rsid w:val="00A126BB"/>
    <w:rsid w:val="00A13376"/>
    <w:rsid w:val="00A142ED"/>
    <w:rsid w:val="00A20939"/>
    <w:rsid w:val="00A232C3"/>
    <w:rsid w:val="00A25026"/>
    <w:rsid w:val="00A26811"/>
    <w:rsid w:val="00A269D0"/>
    <w:rsid w:val="00A35AD8"/>
    <w:rsid w:val="00A36E9A"/>
    <w:rsid w:val="00A55C8F"/>
    <w:rsid w:val="00A5630E"/>
    <w:rsid w:val="00A57D82"/>
    <w:rsid w:val="00A633F9"/>
    <w:rsid w:val="00A635C3"/>
    <w:rsid w:val="00A713E3"/>
    <w:rsid w:val="00A76E17"/>
    <w:rsid w:val="00A834F6"/>
    <w:rsid w:val="00A865DD"/>
    <w:rsid w:val="00A9185A"/>
    <w:rsid w:val="00A9644F"/>
    <w:rsid w:val="00AA2725"/>
    <w:rsid w:val="00AA286C"/>
    <w:rsid w:val="00AB21B5"/>
    <w:rsid w:val="00AB57B4"/>
    <w:rsid w:val="00AC1D6A"/>
    <w:rsid w:val="00AC267A"/>
    <w:rsid w:val="00AC6F06"/>
    <w:rsid w:val="00AC7193"/>
    <w:rsid w:val="00AD3AA4"/>
    <w:rsid w:val="00AE0E19"/>
    <w:rsid w:val="00AE2353"/>
    <w:rsid w:val="00AE3F40"/>
    <w:rsid w:val="00AF0795"/>
    <w:rsid w:val="00AF304F"/>
    <w:rsid w:val="00AF5DFA"/>
    <w:rsid w:val="00B00EF4"/>
    <w:rsid w:val="00B02587"/>
    <w:rsid w:val="00B11423"/>
    <w:rsid w:val="00B16146"/>
    <w:rsid w:val="00B2006B"/>
    <w:rsid w:val="00B20A00"/>
    <w:rsid w:val="00B269B8"/>
    <w:rsid w:val="00B34389"/>
    <w:rsid w:val="00B34466"/>
    <w:rsid w:val="00B44B81"/>
    <w:rsid w:val="00B46F9F"/>
    <w:rsid w:val="00B47FB5"/>
    <w:rsid w:val="00B500DE"/>
    <w:rsid w:val="00B65375"/>
    <w:rsid w:val="00B67E6B"/>
    <w:rsid w:val="00B731CC"/>
    <w:rsid w:val="00B73CD4"/>
    <w:rsid w:val="00B7598F"/>
    <w:rsid w:val="00B76872"/>
    <w:rsid w:val="00B83E10"/>
    <w:rsid w:val="00B85B19"/>
    <w:rsid w:val="00B874BA"/>
    <w:rsid w:val="00B96397"/>
    <w:rsid w:val="00B96A24"/>
    <w:rsid w:val="00B975C6"/>
    <w:rsid w:val="00BA49AF"/>
    <w:rsid w:val="00BA5346"/>
    <w:rsid w:val="00BA6A8C"/>
    <w:rsid w:val="00BA7172"/>
    <w:rsid w:val="00BB689D"/>
    <w:rsid w:val="00BC23F6"/>
    <w:rsid w:val="00BD5EBE"/>
    <w:rsid w:val="00BE155F"/>
    <w:rsid w:val="00BE1625"/>
    <w:rsid w:val="00BF33F6"/>
    <w:rsid w:val="00BF5D60"/>
    <w:rsid w:val="00C01356"/>
    <w:rsid w:val="00C075C6"/>
    <w:rsid w:val="00C125C6"/>
    <w:rsid w:val="00C151A8"/>
    <w:rsid w:val="00C220D8"/>
    <w:rsid w:val="00C22643"/>
    <w:rsid w:val="00C32026"/>
    <w:rsid w:val="00C330FD"/>
    <w:rsid w:val="00C432A3"/>
    <w:rsid w:val="00C43546"/>
    <w:rsid w:val="00C4731F"/>
    <w:rsid w:val="00C5197C"/>
    <w:rsid w:val="00C651DF"/>
    <w:rsid w:val="00C67F1D"/>
    <w:rsid w:val="00C67F7D"/>
    <w:rsid w:val="00C7062E"/>
    <w:rsid w:val="00C70C99"/>
    <w:rsid w:val="00C72EC3"/>
    <w:rsid w:val="00C77354"/>
    <w:rsid w:val="00C776EE"/>
    <w:rsid w:val="00C80B7D"/>
    <w:rsid w:val="00C821CE"/>
    <w:rsid w:val="00C837C3"/>
    <w:rsid w:val="00C85A77"/>
    <w:rsid w:val="00C874DC"/>
    <w:rsid w:val="00C90526"/>
    <w:rsid w:val="00C914A0"/>
    <w:rsid w:val="00C91D7C"/>
    <w:rsid w:val="00C95FD8"/>
    <w:rsid w:val="00C968AB"/>
    <w:rsid w:val="00CA7A12"/>
    <w:rsid w:val="00CB5625"/>
    <w:rsid w:val="00CC0166"/>
    <w:rsid w:val="00CC0249"/>
    <w:rsid w:val="00CC235B"/>
    <w:rsid w:val="00CC5719"/>
    <w:rsid w:val="00CC7AB8"/>
    <w:rsid w:val="00CD002B"/>
    <w:rsid w:val="00CD3471"/>
    <w:rsid w:val="00CD48B3"/>
    <w:rsid w:val="00CD69D8"/>
    <w:rsid w:val="00CE29FE"/>
    <w:rsid w:val="00CF3199"/>
    <w:rsid w:val="00CF436E"/>
    <w:rsid w:val="00CF7450"/>
    <w:rsid w:val="00D02C1D"/>
    <w:rsid w:val="00D10E96"/>
    <w:rsid w:val="00D1416E"/>
    <w:rsid w:val="00D170CF"/>
    <w:rsid w:val="00D17136"/>
    <w:rsid w:val="00D202FC"/>
    <w:rsid w:val="00D21AC7"/>
    <w:rsid w:val="00D27417"/>
    <w:rsid w:val="00D53BF1"/>
    <w:rsid w:val="00D55125"/>
    <w:rsid w:val="00D5605F"/>
    <w:rsid w:val="00D579DF"/>
    <w:rsid w:val="00D62CCE"/>
    <w:rsid w:val="00D77852"/>
    <w:rsid w:val="00D779AD"/>
    <w:rsid w:val="00D827A3"/>
    <w:rsid w:val="00D854FB"/>
    <w:rsid w:val="00D86628"/>
    <w:rsid w:val="00D95B1E"/>
    <w:rsid w:val="00D9786A"/>
    <w:rsid w:val="00DA12D1"/>
    <w:rsid w:val="00DA169E"/>
    <w:rsid w:val="00DA1C36"/>
    <w:rsid w:val="00DA4451"/>
    <w:rsid w:val="00DA57AF"/>
    <w:rsid w:val="00DA63D7"/>
    <w:rsid w:val="00DB4743"/>
    <w:rsid w:val="00DD0EB3"/>
    <w:rsid w:val="00DD157D"/>
    <w:rsid w:val="00DD2B1F"/>
    <w:rsid w:val="00DE232E"/>
    <w:rsid w:val="00DE3E69"/>
    <w:rsid w:val="00DE4E8D"/>
    <w:rsid w:val="00DE5C8F"/>
    <w:rsid w:val="00DE7AFA"/>
    <w:rsid w:val="00E014C3"/>
    <w:rsid w:val="00E02340"/>
    <w:rsid w:val="00E0462A"/>
    <w:rsid w:val="00E05A32"/>
    <w:rsid w:val="00E1011C"/>
    <w:rsid w:val="00E14671"/>
    <w:rsid w:val="00E20E49"/>
    <w:rsid w:val="00E24138"/>
    <w:rsid w:val="00E24961"/>
    <w:rsid w:val="00E260C8"/>
    <w:rsid w:val="00E26783"/>
    <w:rsid w:val="00E321F7"/>
    <w:rsid w:val="00E32992"/>
    <w:rsid w:val="00E36E0C"/>
    <w:rsid w:val="00E417A4"/>
    <w:rsid w:val="00E47538"/>
    <w:rsid w:val="00E47FD9"/>
    <w:rsid w:val="00E50F4A"/>
    <w:rsid w:val="00E5225D"/>
    <w:rsid w:val="00E53070"/>
    <w:rsid w:val="00E538F3"/>
    <w:rsid w:val="00E57EB4"/>
    <w:rsid w:val="00E628FF"/>
    <w:rsid w:val="00E629CC"/>
    <w:rsid w:val="00E6387F"/>
    <w:rsid w:val="00E65B8F"/>
    <w:rsid w:val="00E70983"/>
    <w:rsid w:val="00E71B44"/>
    <w:rsid w:val="00E741E5"/>
    <w:rsid w:val="00E75FCF"/>
    <w:rsid w:val="00E774F1"/>
    <w:rsid w:val="00E8085A"/>
    <w:rsid w:val="00E82408"/>
    <w:rsid w:val="00E827A7"/>
    <w:rsid w:val="00E83D2E"/>
    <w:rsid w:val="00E97DB8"/>
    <w:rsid w:val="00EA0CEE"/>
    <w:rsid w:val="00EA0E27"/>
    <w:rsid w:val="00EA11FF"/>
    <w:rsid w:val="00EA257D"/>
    <w:rsid w:val="00EA51D9"/>
    <w:rsid w:val="00EA6F5D"/>
    <w:rsid w:val="00EB2E4E"/>
    <w:rsid w:val="00EB323E"/>
    <w:rsid w:val="00EC0F3A"/>
    <w:rsid w:val="00ED65A6"/>
    <w:rsid w:val="00EE3593"/>
    <w:rsid w:val="00EE3B82"/>
    <w:rsid w:val="00EE6245"/>
    <w:rsid w:val="00EF2483"/>
    <w:rsid w:val="00EF3CDF"/>
    <w:rsid w:val="00EF405F"/>
    <w:rsid w:val="00EF595F"/>
    <w:rsid w:val="00F01458"/>
    <w:rsid w:val="00F05770"/>
    <w:rsid w:val="00F1350C"/>
    <w:rsid w:val="00F14AAF"/>
    <w:rsid w:val="00F15461"/>
    <w:rsid w:val="00F15FD0"/>
    <w:rsid w:val="00F25BAF"/>
    <w:rsid w:val="00F25CC9"/>
    <w:rsid w:val="00F307D7"/>
    <w:rsid w:val="00F35C2B"/>
    <w:rsid w:val="00F528AE"/>
    <w:rsid w:val="00F54E0F"/>
    <w:rsid w:val="00F575CC"/>
    <w:rsid w:val="00F602C9"/>
    <w:rsid w:val="00F6290D"/>
    <w:rsid w:val="00F6343D"/>
    <w:rsid w:val="00F63885"/>
    <w:rsid w:val="00F64FE2"/>
    <w:rsid w:val="00F70DAD"/>
    <w:rsid w:val="00F71561"/>
    <w:rsid w:val="00F719F5"/>
    <w:rsid w:val="00F74639"/>
    <w:rsid w:val="00F7479C"/>
    <w:rsid w:val="00F775F4"/>
    <w:rsid w:val="00F8482A"/>
    <w:rsid w:val="00F8773E"/>
    <w:rsid w:val="00F91101"/>
    <w:rsid w:val="00FA0102"/>
    <w:rsid w:val="00FA092B"/>
    <w:rsid w:val="00FA220E"/>
    <w:rsid w:val="00FA26CD"/>
    <w:rsid w:val="00FA3A2A"/>
    <w:rsid w:val="00FA4375"/>
    <w:rsid w:val="00FA4376"/>
    <w:rsid w:val="00FA5DC3"/>
    <w:rsid w:val="00FB3C8F"/>
    <w:rsid w:val="00FC12D2"/>
    <w:rsid w:val="00FC45F6"/>
    <w:rsid w:val="00FD329F"/>
    <w:rsid w:val="00FD46E6"/>
    <w:rsid w:val="00FE190D"/>
    <w:rsid w:val="00FE7979"/>
    <w:rsid w:val="00FF3734"/>
    <w:rsid w:val="00FF3FB5"/>
    <w:rsid w:val="00FF5854"/>
    <w:rsid w:val="00FF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36E"/>
    <w:pPr>
      <w:ind w:left="720"/>
      <w:contextualSpacing/>
    </w:pPr>
  </w:style>
  <w:style w:type="character" w:customStyle="1" w:styleId="a5">
    <w:name w:val="Основной текст_"/>
    <w:basedOn w:val="a0"/>
    <w:link w:val="1"/>
    <w:uiPriority w:val="99"/>
    <w:rsid w:val="002C3B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C3B6D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D5E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E7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7A0C5F"/>
    <w:pPr>
      <w:widowControl w:val="0"/>
      <w:suppressAutoHyphens/>
      <w:spacing w:after="120"/>
    </w:pPr>
    <w:rPr>
      <w:rFonts w:eastAsia="Andale Sans UI"/>
      <w:kern w:val="1"/>
      <w:lang w:eastAsia="en-US"/>
    </w:rPr>
  </w:style>
  <w:style w:type="character" w:customStyle="1" w:styleId="a9">
    <w:name w:val="Основной текст Знак"/>
    <w:basedOn w:val="a0"/>
    <w:link w:val="a8"/>
    <w:rsid w:val="007A0C5F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+ Полужирный"/>
    <w:rsid w:val="004B4D24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ab">
    <w:name w:val="Марк–"/>
    <w:basedOn w:val="a"/>
    <w:rsid w:val="004B4D24"/>
    <w:pPr>
      <w:widowControl w:val="0"/>
      <w:tabs>
        <w:tab w:val="left" w:pos="360"/>
      </w:tabs>
      <w:spacing w:before="20" w:after="20"/>
      <w:ind w:left="947" w:hanging="227"/>
      <w:jc w:val="both"/>
    </w:pPr>
    <w:rPr>
      <w:rFonts w:eastAsia="Calibri"/>
      <w:sz w:val="20"/>
      <w:szCs w:val="20"/>
    </w:rPr>
  </w:style>
  <w:style w:type="paragraph" w:customStyle="1" w:styleId="ac">
    <w:name w:val="Текст эталона"/>
    <w:basedOn w:val="a"/>
    <w:rsid w:val="004B4D24"/>
    <w:pPr>
      <w:spacing w:before="60" w:after="20"/>
      <w:jc w:val="both"/>
    </w:pPr>
    <w:rPr>
      <w:rFonts w:eastAsia="Calibri"/>
      <w:sz w:val="20"/>
      <w:szCs w:val="20"/>
    </w:rPr>
  </w:style>
  <w:style w:type="paragraph" w:styleId="3">
    <w:name w:val="List Bullet 3"/>
    <w:basedOn w:val="a"/>
    <w:autoRedefine/>
    <w:rsid w:val="004B4D24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2">
    <w:name w:val="Основной текст2"/>
    <w:basedOn w:val="a"/>
    <w:uiPriority w:val="99"/>
    <w:rsid w:val="004D52AC"/>
    <w:pPr>
      <w:shd w:val="clear" w:color="auto" w:fill="FFFFFF"/>
      <w:spacing w:before="60" w:line="264" w:lineRule="exact"/>
      <w:ind w:hanging="280"/>
      <w:jc w:val="both"/>
    </w:pPr>
    <w:rPr>
      <w:rFonts w:eastAsia="Courier New"/>
      <w:sz w:val="22"/>
      <w:szCs w:val="22"/>
    </w:rPr>
  </w:style>
  <w:style w:type="character" w:styleId="ad">
    <w:name w:val="Hyperlink"/>
    <w:basedOn w:val="a0"/>
    <w:uiPriority w:val="99"/>
    <w:unhideWhenUsed/>
    <w:rsid w:val="008116EF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A250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25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250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25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6D1CD9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200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006B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30">
    <w:name w:val="Подпись к картинке (3)_"/>
    <w:basedOn w:val="a0"/>
    <w:link w:val="31"/>
    <w:rsid w:val="000542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"/>
    <w:basedOn w:val="a0"/>
    <w:rsid w:val="00054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Подпись к картинке (3)"/>
    <w:basedOn w:val="a"/>
    <w:link w:val="30"/>
    <w:rsid w:val="00054272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10">
    <w:name w:val="Заголовок №1_"/>
    <w:basedOn w:val="a0"/>
    <w:link w:val="11"/>
    <w:rsid w:val="00472D03"/>
    <w:rPr>
      <w:rFonts w:ascii="Calibri" w:eastAsia="Calibri" w:hAnsi="Calibri" w:cs="Calibri"/>
      <w:b/>
      <w:bCs/>
      <w:sz w:val="36"/>
      <w:szCs w:val="3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472D03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32">
    <w:name w:val="Заголовок №3_"/>
    <w:basedOn w:val="a0"/>
    <w:link w:val="33"/>
    <w:rsid w:val="00472D0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;Курсив"/>
    <w:basedOn w:val="20"/>
    <w:rsid w:val="00472D03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72D03"/>
    <w:rPr>
      <w:rFonts w:ascii="Calibri" w:eastAsia="Calibri" w:hAnsi="Calibri" w:cs="Calibri"/>
      <w:b/>
      <w:bCs/>
      <w:i/>
      <w:i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0"/>
    <w:rsid w:val="00472D03"/>
    <w:rPr>
      <w:rFonts w:ascii="Calibri" w:eastAsia="Calibri" w:hAnsi="Calibri" w:cs="Calibri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1">
    <w:name w:val="Основной текст (8) + Не полужирный;Не курсив"/>
    <w:basedOn w:val="8"/>
    <w:rsid w:val="00472D03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472D0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472D0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sz w:val="36"/>
      <w:szCs w:val="36"/>
      <w:lang w:eastAsia="en-US"/>
    </w:rPr>
  </w:style>
  <w:style w:type="paragraph" w:customStyle="1" w:styleId="21">
    <w:name w:val="Основной текст (2)"/>
    <w:basedOn w:val="a"/>
    <w:link w:val="20"/>
    <w:rsid w:val="00472D03"/>
    <w:pPr>
      <w:widowControl w:val="0"/>
      <w:shd w:val="clear" w:color="auto" w:fill="FFFFFF"/>
      <w:spacing w:after="180" w:line="342" w:lineRule="exact"/>
      <w:ind w:hanging="720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33">
    <w:name w:val="Заголовок №3"/>
    <w:basedOn w:val="a"/>
    <w:link w:val="32"/>
    <w:rsid w:val="00472D03"/>
    <w:pPr>
      <w:widowControl w:val="0"/>
      <w:shd w:val="clear" w:color="auto" w:fill="FFFFFF"/>
      <w:spacing w:after="300" w:line="0" w:lineRule="atLeast"/>
      <w:ind w:hanging="1040"/>
      <w:jc w:val="both"/>
      <w:outlineLvl w:val="2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472D03"/>
    <w:pPr>
      <w:widowControl w:val="0"/>
      <w:shd w:val="clear" w:color="auto" w:fill="FFFFFF"/>
      <w:spacing w:before="180" w:after="180" w:line="338" w:lineRule="exact"/>
      <w:ind w:hanging="720"/>
      <w:jc w:val="both"/>
    </w:pPr>
    <w:rPr>
      <w:rFonts w:ascii="Calibri" w:eastAsia="Calibri" w:hAnsi="Calibri" w:cs="Calibri"/>
      <w:b/>
      <w:bCs/>
      <w:i/>
      <w:iCs/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472D03"/>
    <w:pPr>
      <w:widowControl w:val="0"/>
      <w:shd w:val="clear" w:color="auto" w:fill="FFFFFF"/>
      <w:spacing w:line="342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212pt0">
    <w:name w:val="Основной текст (2) + 12 pt;Полужирный"/>
    <w:basedOn w:val="20"/>
    <w:rsid w:val="007801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SegoeUI115pt">
    <w:name w:val="Основной текст (2) + Segoe UI;11;5 pt;Полужирный"/>
    <w:basedOn w:val="20"/>
    <w:rsid w:val="0078018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10pt">
    <w:name w:val="Основной текст (2) + Arial;10 pt;Полужирный"/>
    <w:basedOn w:val="20"/>
    <w:rsid w:val="0078018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E32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757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Колонтитул (4)_"/>
    <w:basedOn w:val="a0"/>
    <w:link w:val="40"/>
    <w:rsid w:val="007570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Колонтитул (4)"/>
    <w:basedOn w:val="a"/>
    <w:link w:val="4"/>
    <w:rsid w:val="007570C2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eastAsia="en-US"/>
    </w:rPr>
  </w:style>
  <w:style w:type="character" w:customStyle="1" w:styleId="af3">
    <w:name w:val="Без интервала Знак"/>
    <w:basedOn w:val="a0"/>
    <w:link w:val="af2"/>
    <w:uiPriority w:val="99"/>
    <w:rsid w:val="000C6C3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36E"/>
    <w:pPr>
      <w:ind w:left="720"/>
      <w:contextualSpacing/>
    </w:pPr>
  </w:style>
  <w:style w:type="character" w:customStyle="1" w:styleId="a5">
    <w:name w:val="Основной текст_"/>
    <w:basedOn w:val="a0"/>
    <w:link w:val="1"/>
    <w:uiPriority w:val="99"/>
    <w:rsid w:val="002C3B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C3B6D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D5E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E7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7A0C5F"/>
    <w:pPr>
      <w:widowControl w:val="0"/>
      <w:suppressAutoHyphens/>
      <w:spacing w:after="120"/>
    </w:pPr>
    <w:rPr>
      <w:rFonts w:eastAsia="Andale Sans UI"/>
      <w:kern w:val="1"/>
      <w:lang w:eastAsia="en-US"/>
    </w:rPr>
  </w:style>
  <w:style w:type="character" w:customStyle="1" w:styleId="a9">
    <w:name w:val="Основной текст Знак"/>
    <w:basedOn w:val="a0"/>
    <w:link w:val="a8"/>
    <w:rsid w:val="007A0C5F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+ Полужирный"/>
    <w:rsid w:val="004B4D24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ab">
    <w:name w:val="Марк–"/>
    <w:basedOn w:val="a"/>
    <w:rsid w:val="004B4D24"/>
    <w:pPr>
      <w:widowControl w:val="0"/>
      <w:tabs>
        <w:tab w:val="left" w:pos="360"/>
      </w:tabs>
      <w:spacing w:before="20" w:after="20"/>
      <w:ind w:left="947" w:hanging="227"/>
      <w:jc w:val="both"/>
    </w:pPr>
    <w:rPr>
      <w:rFonts w:eastAsia="Calibri"/>
      <w:sz w:val="20"/>
      <w:szCs w:val="20"/>
    </w:rPr>
  </w:style>
  <w:style w:type="paragraph" w:customStyle="1" w:styleId="ac">
    <w:name w:val="Текст эталона"/>
    <w:basedOn w:val="a"/>
    <w:rsid w:val="004B4D24"/>
    <w:pPr>
      <w:spacing w:before="60" w:after="20"/>
      <w:jc w:val="both"/>
    </w:pPr>
    <w:rPr>
      <w:rFonts w:eastAsia="Calibri"/>
      <w:sz w:val="20"/>
      <w:szCs w:val="20"/>
    </w:rPr>
  </w:style>
  <w:style w:type="paragraph" w:styleId="3">
    <w:name w:val="List Bullet 3"/>
    <w:basedOn w:val="a"/>
    <w:autoRedefine/>
    <w:rsid w:val="004B4D24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2">
    <w:name w:val="Основной текст2"/>
    <w:basedOn w:val="a"/>
    <w:uiPriority w:val="99"/>
    <w:rsid w:val="004D52AC"/>
    <w:pPr>
      <w:shd w:val="clear" w:color="auto" w:fill="FFFFFF"/>
      <w:spacing w:before="60" w:line="264" w:lineRule="exact"/>
      <w:ind w:hanging="280"/>
      <w:jc w:val="both"/>
    </w:pPr>
    <w:rPr>
      <w:rFonts w:eastAsia="Courier New"/>
      <w:sz w:val="22"/>
      <w:szCs w:val="22"/>
    </w:rPr>
  </w:style>
  <w:style w:type="character" w:styleId="ad">
    <w:name w:val="Hyperlink"/>
    <w:basedOn w:val="a0"/>
    <w:uiPriority w:val="99"/>
    <w:unhideWhenUsed/>
    <w:rsid w:val="008116EF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A250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25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250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25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3315-ABD4-4C41-9362-1D07A236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5450</Words>
  <Characters>31070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</dc:creator>
  <cp:lastModifiedBy>Пользователь Windows</cp:lastModifiedBy>
  <cp:revision>7</cp:revision>
  <cp:lastPrinted>2020-03-17T10:49:00Z</cp:lastPrinted>
  <dcterms:created xsi:type="dcterms:W3CDTF">2022-01-27T08:43:00Z</dcterms:created>
  <dcterms:modified xsi:type="dcterms:W3CDTF">2022-02-01T05:00:00Z</dcterms:modified>
</cp:coreProperties>
</file>