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07" w:rsidRDefault="00F3197D" w:rsidP="00F3197D">
      <w:pPr>
        <w:widowControl w:val="0"/>
        <w:jc w:val="center"/>
        <w:rPr>
          <w:caps/>
        </w:rPr>
      </w:pPr>
      <w:r>
        <w:rPr>
          <w:caps/>
        </w:rPr>
        <w:t xml:space="preserve">КРАЕВОЕ государственное БЮДЖЕТНОЕ </w:t>
      </w:r>
    </w:p>
    <w:p w:rsidR="00F3197D" w:rsidRDefault="00DF0807" w:rsidP="00F3197D">
      <w:pPr>
        <w:widowControl w:val="0"/>
        <w:jc w:val="center"/>
        <w:rPr>
          <w:caps/>
        </w:rPr>
      </w:pPr>
      <w:r>
        <w:rPr>
          <w:caps/>
        </w:rPr>
        <w:t xml:space="preserve">профессиональное </w:t>
      </w:r>
      <w:r w:rsidR="00F3197D">
        <w:rPr>
          <w:caps/>
        </w:rPr>
        <w:t>образовательное учреждение</w:t>
      </w:r>
    </w:p>
    <w:p w:rsidR="00F3197D" w:rsidRDefault="00DF0807" w:rsidP="00F3197D">
      <w:pPr>
        <w:pStyle w:val="a3"/>
        <w:widowControl w:val="0"/>
        <w:spacing w:after="0"/>
        <w:jc w:val="center"/>
        <w:rPr>
          <w:caps/>
        </w:rPr>
      </w:pPr>
      <w:r>
        <w:rPr>
          <w:caps/>
        </w:rPr>
        <w:t xml:space="preserve"> </w:t>
      </w:r>
      <w:r w:rsidR="00F3197D">
        <w:rPr>
          <w:caps/>
        </w:rPr>
        <w:t>«РОДИНСКИЙ медицинский колледж»</w:t>
      </w:r>
    </w:p>
    <w:p w:rsidR="00F3197D" w:rsidRDefault="00F3197D" w:rsidP="00F3197D">
      <w:pPr>
        <w:jc w:val="center"/>
        <w:rPr>
          <w:sz w:val="28"/>
          <w:szCs w:val="28"/>
        </w:rPr>
      </w:pPr>
    </w:p>
    <w:p w:rsidR="00F3197D" w:rsidRDefault="00F3197D" w:rsidP="00F3197D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8"/>
      </w:tblGrid>
      <w:tr w:rsidR="00F3197D" w:rsidTr="0050326B">
        <w:tc>
          <w:tcPr>
            <w:tcW w:w="4677" w:type="dxa"/>
          </w:tcPr>
          <w:p w:rsidR="00F3197D" w:rsidRDefault="00F3197D" w:rsidP="0050326B">
            <w:pPr>
              <w:snapToGrid w:val="0"/>
              <w:ind w:right="9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СОГЛАСОВАНО</w:t>
            </w:r>
          </w:p>
          <w:p w:rsidR="00F3197D" w:rsidRDefault="00F3197D" w:rsidP="0050326B">
            <w:pPr>
              <w:ind w:left="654" w:right="-1"/>
              <w:rPr>
                <w:sz w:val="20"/>
                <w:szCs w:val="20"/>
              </w:rPr>
            </w:pPr>
            <w:r>
              <w:rPr>
                <w:sz w:val="28"/>
              </w:rPr>
              <w:t>Главный врач КГБУЗ «ЦРБ с. Родино»</w:t>
            </w:r>
          </w:p>
          <w:p w:rsidR="00F3197D" w:rsidRDefault="00F3197D" w:rsidP="0050326B">
            <w:pPr>
              <w:ind w:left="654" w:right="-1"/>
              <w:rPr>
                <w:sz w:val="28"/>
              </w:rPr>
            </w:pPr>
            <w:r>
              <w:rPr>
                <w:sz w:val="28"/>
              </w:rPr>
              <w:t>_____________ С.И. Сердюк</w:t>
            </w:r>
          </w:p>
          <w:p w:rsidR="00F3197D" w:rsidRPr="008454C0" w:rsidRDefault="00F3197D" w:rsidP="0050326B">
            <w:pPr>
              <w:suppressAutoHyphens/>
              <w:ind w:left="55" w:right="-1"/>
              <w:jc w:val="center"/>
              <w:rPr>
                <w:sz w:val="28"/>
                <w:szCs w:val="20"/>
              </w:rPr>
            </w:pPr>
          </w:p>
          <w:p w:rsidR="00F3197D" w:rsidRDefault="00F3197D" w:rsidP="0050326B">
            <w:pPr>
              <w:suppressAutoHyphens/>
              <w:ind w:left="55" w:right="-1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«____» _________ 20___ г.</w:t>
            </w:r>
          </w:p>
        </w:tc>
        <w:tc>
          <w:tcPr>
            <w:tcW w:w="4678" w:type="dxa"/>
          </w:tcPr>
          <w:p w:rsidR="00F3197D" w:rsidRDefault="00F3197D" w:rsidP="0050326B">
            <w:pPr>
              <w:snapToGrid w:val="0"/>
              <w:ind w:left="-1" w:right="-1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УТВЕРЖДАЮ</w:t>
            </w:r>
          </w:p>
          <w:p w:rsidR="00F3197D" w:rsidRDefault="00F3197D" w:rsidP="0050326B">
            <w:pPr>
              <w:ind w:left="599" w:right="-1"/>
              <w:rPr>
                <w:sz w:val="28"/>
              </w:rPr>
            </w:pPr>
            <w:r>
              <w:rPr>
                <w:sz w:val="28"/>
              </w:rPr>
              <w:t>Директор КГБ</w:t>
            </w:r>
            <w:r w:rsidR="00DF0807">
              <w:rPr>
                <w:sz w:val="28"/>
              </w:rPr>
              <w:t xml:space="preserve"> П</w:t>
            </w:r>
            <w:r>
              <w:rPr>
                <w:sz w:val="28"/>
              </w:rPr>
              <w:t>ОУ «РМК»</w:t>
            </w:r>
          </w:p>
          <w:p w:rsidR="00F3197D" w:rsidRDefault="00F3197D" w:rsidP="0050326B">
            <w:pPr>
              <w:ind w:left="599" w:right="-1"/>
              <w:rPr>
                <w:sz w:val="28"/>
              </w:rPr>
            </w:pPr>
          </w:p>
          <w:p w:rsidR="00F3197D" w:rsidRDefault="00F3197D" w:rsidP="0050326B">
            <w:pPr>
              <w:ind w:left="599" w:right="-1"/>
              <w:rPr>
                <w:sz w:val="28"/>
              </w:rPr>
            </w:pPr>
            <w:r>
              <w:rPr>
                <w:sz w:val="28"/>
              </w:rPr>
              <w:t>_________  Т.Я. Кругликов</w:t>
            </w:r>
          </w:p>
          <w:p w:rsidR="00F3197D" w:rsidRDefault="00F3197D" w:rsidP="0050326B">
            <w:pPr>
              <w:ind w:left="599" w:right="-1"/>
              <w:jc w:val="center"/>
              <w:rPr>
                <w:sz w:val="28"/>
              </w:rPr>
            </w:pPr>
          </w:p>
          <w:p w:rsidR="00F3197D" w:rsidRDefault="00F3197D" w:rsidP="0050326B">
            <w:pPr>
              <w:suppressAutoHyphens/>
              <w:ind w:right="-1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«____» _________ 20___ г.</w:t>
            </w:r>
          </w:p>
        </w:tc>
      </w:tr>
    </w:tbl>
    <w:p w:rsidR="00F3197D" w:rsidRDefault="00F3197D" w:rsidP="00F3197D"/>
    <w:p w:rsidR="00F3197D" w:rsidRDefault="00F3197D" w:rsidP="00F3197D"/>
    <w:p w:rsidR="00F3197D" w:rsidRDefault="00F3197D" w:rsidP="00F3197D">
      <w:pPr>
        <w:jc w:val="center"/>
        <w:rPr>
          <w:b/>
          <w:sz w:val="32"/>
          <w:szCs w:val="32"/>
        </w:rPr>
      </w:pPr>
    </w:p>
    <w:p w:rsidR="00F3197D" w:rsidRDefault="00F3197D" w:rsidP="00F3197D">
      <w:pPr>
        <w:jc w:val="center"/>
        <w:rPr>
          <w:b/>
          <w:sz w:val="32"/>
          <w:szCs w:val="32"/>
        </w:rPr>
      </w:pPr>
    </w:p>
    <w:p w:rsidR="00F3197D" w:rsidRDefault="00F3197D" w:rsidP="00F3197D">
      <w:pPr>
        <w:spacing w:line="276" w:lineRule="auto"/>
        <w:jc w:val="center"/>
        <w:rPr>
          <w:b/>
          <w:sz w:val="32"/>
          <w:szCs w:val="32"/>
        </w:rPr>
      </w:pPr>
    </w:p>
    <w:p w:rsidR="00F3197D" w:rsidRDefault="00F3197D" w:rsidP="00F3197D">
      <w:pPr>
        <w:spacing w:line="276" w:lineRule="auto"/>
        <w:jc w:val="center"/>
        <w:rPr>
          <w:b/>
          <w:sz w:val="32"/>
          <w:szCs w:val="32"/>
        </w:rPr>
      </w:pPr>
    </w:p>
    <w:p w:rsidR="00F3197D" w:rsidRDefault="00F3197D" w:rsidP="00F3197D">
      <w:pPr>
        <w:spacing w:line="360" w:lineRule="auto"/>
        <w:jc w:val="center"/>
        <w:rPr>
          <w:b/>
          <w:sz w:val="32"/>
          <w:szCs w:val="32"/>
        </w:rPr>
      </w:pPr>
      <w:r w:rsidRPr="00A8700E">
        <w:rPr>
          <w:b/>
          <w:sz w:val="32"/>
          <w:szCs w:val="32"/>
        </w:rPr>
        <w:t>ПРОГРАММА ПРОИЗВОДСТВЕННОЙ ПРАКТИКИ</w:t>
      </w:r>
    </w:p>
    <w:p w:rsidR="00F3197D" w:rsidRPr="008D5DC6" w:rsidRDefault="00F3197D" w:rsidP="00F3197D">
      <w:pPr>
        <w:spacing w:line="360" w:lineRule="auto"/>
        <w:jc w:val="center"/>
        <w:rPr>
          <w:i/>
          <w:sz w:val="20"/>
          <w:szCs w:val="20"/>
        </w:rPr>
      </w:pPr>
      <w:r>
        <w:rPr>
          <w:b/>
          <w:sz w:val="32"/>
          <w:szCs w:val="32"/>
        </w:rPr>
        <w:t xml:space="preserve">ПМ.02. </w:t>
      </w:r>
      <w:r w:rsidRPr="008D5DC6">
        <w:rPr>
          <w:sz w:val="32"/>
          <w:szCs w:val="32"/>
        </w:rPr>
        <w:t>Лечебная деятельность</w:t>
      </w:r>
    </w:p>
    <w:p w:rsidR="00F3197D" w:rsidRDefault="00F3197D" w:rsidP="00F3197D">
      <w:pPr>
        <w:spacing w:line="360" w:lineRule="auto"/>
        <w:rPr>
          <w:b/>
        </w:rPr>
      </w:pPr>
    </w:p>
    <w:p w:rsidR="00F3197D" w:rsidRPr="00B672B8" w:rsidRDefault="00F3197D" w:rsidP="00F3197D">
      <w:pPr>
        <w:spacing w:line="360" w:lineRule="auto"/>
        <w:rPr>
          <w:sz w:val="28"/>
          <w:szCs w:val="28"/>
        </w:rPr>
      </w:pPr>
      <w:r w:rsidRPr="00B672B8">
        <w:rPr>
          <w:b/>
          <w:sz w:val="28"/>
          <w:szCs w:val="28"/>
        </w:rPr>
        <w:t xml:space="preserve">Шифр, наименование специальности </w:t>
      </w:r>
      <w:r w:rsidR="003F2467">
        <w:rPr>
          <w:sz w:val="28"/>
          <w:szCs w:val="28"/>
        </w:rPr>
        <w:t>31.02.01</w:t>
      </w:r>
      <w:r w:rsidR="003F2467" w:rsidRPr="00B672B8">
        <w:rPr>
          <w:sz w:val="28"/>
          <w:szCs w:val="28"/>
        </w:rPr>
        <w:t xml:space="preserve"> </w:t>
      </w:r>
      <w:r w:rsidRPr="00B672B8">
        <w:rPr>
          <w:sz w:val="28"/>
          <w:szCs w:val="28"/>
        </w:rPr>
        <w:t xml:space="preserve"> Лечебное дело</w:t>
      </w:r>
    </w:p>
    <w:p w:rsidR="00F3197D" w:rsidRPr="00B672B8" w:rsidRDefault="00F3197D" w:rsidP="00F3197D">
      <w:pPr>
        <w:spacing w:line="360" w:lineRule="auto"/>
        <w:rPr>
          <w:sz w:val="28"/>
          <w:szCs w:val="28"/>
        </w:rPr>
      </w:pPr>
      <w:r w:rsidRPr="00B672B8">
        <w:rPr>
          <w:b/>
          <w:sz w:val="28"/>
          <w:szCs w:val="28"/>
        </w:rPr>
        <w:t xml:space="preserve">Квалификация выпускника  </w:t>
      </w:r>
      <w:r w:rsidRPr="00B672B8">
        <w:rPr>
          <w:sz w:val="28"/>
          <w:szCs w:val="28"/>
        </w:rPr>
        <w:t>фельдшер</w:t>
      </w:r>
    </w:p>
    <w:p w:rsidR="00F3197D" w:rsidRDefault="00F3197D" w:rsidP="00F3197D">
      <w:pPr>
        <w:spacing w:line="360" w:lineRule="auto"/>
        <w:jc w:val="center"/>
        <w:rPr>
          <w:i/>
        </w:rPr>
      </w:pPr>
    </w:p>
    <w:p w:rsidR="00F3197D" w:rsidRDefault="00F3197D" w:rsidP="00F3197D">
      <w:pPr>
        <w:spacing w:line="276" w:lineRule="auto"/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i/>
        </w:rPr>
      </w:pPr>
    </w:p>
    <w:p w:rsidR="00F3197D" w:rsidRDefault="00F3197D" w:rsidP="00F3197D">
      <w:pPr>
        <w:jc w:val="center"/>
        <w:rPr>
          <w:sz w:val="28"/>
          <w:szCs w:val="28"/>
        </w:rPr>
      </w:pPr>
    </w:p>
    <w:p w:rsidR="00F3197D" w:rsidRDefault="00F3197D" w:rsidP="00F3197D">
      <w:pPr>
        <w:jc w:val="center"/>
        <w:rPr>
          <w:sz w:val="28"/>
          <w:szCs w:val="28"/>
        </w:rPr>
      </w:pPr>
    </w:p>
    <w:p w:rsidR="00F3197D" w:rsidRDefault="00F3197D" w:rsidP="00F3197D">
      <w:pPr>
        <w:jc w:val="center"/>
        <w:rPr>
          <w:sz w:val="28"/>
          <w:szCs w:val="28"/>
        </w:rPr>
      </w:pPr>
    </w:p>
    <w:p w:rsidR="00B672B8" w:rsidRDefault="00516405" w:rsidP="00F3197D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Родино, 2017</w:t>
      </w:r>
      <w:r w:rsidR="00B672B8">
        <w:rPr>
          <w:sz w:val="28"/>
          <w:szCs w:val="28"/>
        </w:rPr>
        <w:br w:type="page"/>
      </w:r>
    </w:p>
    <w:p w:rsidR="00B672B8" w:rsidRPr="00903AEB" w:rsidRDefault="00B672B8" w:rsidP="00B67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  <w:rPr>
          <w:bCs/>
          <w:sz w:val="28"/>
          <w:szCs w:val="28"/>
        </w:rPr>
      </w:pPr>
      <w:r w:rsidRPr="00A512C0">
        <w:rPr>
          <w:sz w:val="28"/>
          <w:szCs w:val="28"/>
        </w:rPr>
        <w:lastRenderedPageBreak/>
        <w:t xml:space="preserve">Программа </w:t>
      </w:r>
      <w:r>
        <w:rPr>
          <w:sz w:val="28"/>
          <w:szCs w:val="28"/>
        </w:rPr>
        <w:t xml:space="preserve">производственной практики </w:t>
      </w:r>
      <w:r w:rsidRPr="00A512C0">
        <w:rPr>
          <w:sz w:val="28"/>
          <w:szCs w:val="28"/>
        </w:rPr>
        <w:t>профессионального модуля</w:t>
      </w:r>
      <w:r w:rsidR="003F2467">
        <w:rPr>
          <w:sz w:val="28"/>
          <w:szCs w:val="28"/>
        </w:rPr>
        <w:t xml:space="preserve"> </w:t>
      </w:r>
      <w:r w:rsidRPr="00A512C0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3F2467">
        <w:rPr>
          <w:sz w:val="28"/>
          <w:szCs w:val="28"/>
        </w:rPr>
        <w:t>31.02.01</w:t>
      </w:r>
      <w:r w:rsidR="003F2467" w:rsidRPr="00B67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Лечебное дело, и программы </w:t>
      </w:r>
      <w:r w:rsidR="00E37642">
        <w:rPr>
          <w:sz w:val="28"/>
          <w:szCs w:val="28"/>
        </w:rPr>
        <w:t>ПМ.02</w:t>
      </w:r>
      <w:r w:rsidR="00F3197D">
        <w:rPr>
          <w:sz w:val="28"/>
          <w:szCs w:val="28"/>
        </w:rPr>
        <w:t>.</w:t>
      </w:r>
      <w:r>
        <w:rPr>
          <w:sz w:val="28"/>
          <w:szCs w:val="28"/>
        </w:rPr>
        <w:t xml:space="preserve"> Лечебная деятельность,</w:t>
      </w:r>
      <w:r w:rsidR="003F246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разработанной КГБ</w:t>
      </w:r>
      <w:r w:rsidR="00516405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ОУ «Барнаульский базовый медицинский колледж.</w:t>
      </w:r>
    </w:p>
    <w:p w:rsidR="00B672B8" w:rsidRDefault="00B672B8" w:rsidP="00B672B8">
      <w:pPr>
        <w:spacing w:line="276" w:lineRule="auto"/>
        <w:jc w:val="both"/>
        <w:rPr>
          <w:spacing w:val="-1"/>
        </w:rPr>
      </w:pPr>
    </w:p>
    <w:p w:rsidR="00B672B8" w:rsidRDefault="00B672B8" w:rsidP="00B672B8">
      <w:pPr>
        <w:shd w:val="clear" w:color="auto" w:fill="FFFFFF"/>
        <w:spacing w:line="276" w:lineRule="auto"/>
        <w:rPr>
          <w:spacing w:val="-1"/>
          <w:sz w:val="28"/>
          <w:szCs w:val="28"/>
        </w:rPr>
      </w:pPr>
    </w:p>
    <w:p w:rsidR="00B672B8" w:rsidRPr="00F25960" w:rsidRDefault="00B672B8" w:rsidP="00B672B8">
      <w:pPr>
        <w:shd w:val="clear" w:color="auto" w:fill="FFFFFF"/>
        <w:spacing w:line="276" w:lineRule="auto"/>
        <w:rPr>
          <w:spacing w:val="-1"/>
          <w:sz w:val="28"/>
          <w:szCs w:val="28"/>
        </w:rPr>
      </w:pPr>
      <w:r w:rsidRPr="00F25960">
        <w:rPr>
          <w:spacing w:val="-1"/>
          <w:sz w:val="28"/>
          <w:szCs w:val="28"/>
        </w:rPr>
        <w:t>Рассмотрен</w:t>
      </w:r>
      <w:r>
        <w:rPr>
          <w:spacing w:val="-1"/>
          <w:sz w:val="28"/>
          <w:szCs w:val="28"/>
        </w:rPr>
        <w:t>а</w:t>
      </w:r>
      <w:r w:rsidRPr="00F25960">
        <w:rPr>
          <w:spacing w:val="-1"/>
          <w:sz w:val="28"/>
          <w:szCs w:val="28"/>
        </w:rPr>
        <w:t xml:space="preserve"> и одобрен</w:t>
      </w:r>
      <w:r>
        <w:rPr>
          <w:spacing w:val="-1"/>
          <w:sz w:val="28"/>
          <w:szCs w:val="28"/>
        </w:rPr>
        <w:t>а</w:t>
      </w:r>
      <w:r w:rsidRPr="00F25960">
        <w:rPr>
          <w:spacing w:val="-1"/>
          <w:sz w:val="28"/>
          <w:szCs w:val="28"/>
        </w:rPr>
        <w:t xml:space="preserve"> на заседании цикловой комиссии</w:t>
      </w:r>
    </w:p>
    <w:p w:rsidR="00B672B8" w:rsidRPr="00F25960" w:rsidRDefault="00B672B8" w:rsidP="00B672B8">
      <w:pPr>
        <w:shd w:val="clear" w:color="auto" w:fill="FFFFFF"/>
        <w:spacing w:line="276" w:lineRule="auto"/>
        <w:rPr>
          <w:spacing w:val="-1"/>
          <w:sz w:val="28"/>
          <w:szCs w:val="28"/>
        </w:rPr>
      </w:pPr>
      <w:r w:rsidRPr="00F25960">
        <w:rPr>
          <w:spacing w:val="-1"/>
          <w:sz w:val="28"/>
          <w:szCs w:val="28"/>
        </w:rPr>
        <w:t>_________________________________________________________</w:t>
      </w:r>
    </w:p>
    <w:p w:rsidR="00B672B8" w:rsidRPr="00F25960" w:rsidRDefault="00B672B8" w:rsidP="00B672B8">
      <w:pPr>
        <w:shd w:val="clear" w:color="auto" w:fill="FFFFFF"/>
        <w:spacing w:line="276" w:lineRule="auto"/>
        <w:rPr>
          <w:sz w:val="28"/>
          <w:szCs w:val="28"/>
        </w:rPr>
      </w:pPr>
      <w:r w:rsidRPr="00F25960">
        <w:rPr>
          <w:sz w:val="28"/>
          <w:szCs w:val="28"/>
        </w:rPr>
        <w:t>Протокол № ___ от «___» ____________ 20 ___ г.</w:t>
      </w:r>
    </w:p>
    <w:p w:rsidR="00B672B8" w:rsidRPr="00F25960" w:rsidRDefault="00B672B8" w:rsidP="00B672B8">
      <w:pPr>
        <w:shd w:val="clear" w:color="auto" w:fill="FFFFFF"/>
        <w:spacing w:line="276" w:lineRule="auto"/>
        <w:rPr>
          <w:sz w:val="28"/>
          <w:szCs w:val="28"/>
        </w:rPr>
      </w:pPr>
      <w:r w:rsidRPr="00F25960">
        <w:rPr>
          <w:sz w:val="28"/>
          <w:szCs w:val="28"/>
        </w:rPr>
        <w:t>Председатель ПЦК _______________________ / ____________________ /</w:t>
      </w:r>
    </w:p>
    <w:p w:rsidR="00B672B8" w:rsidRDefault="00B672B8" w:rsidP="00B67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i/>
          <w:vertAlign w:val="superscript"/>
        </w:rPr>
      </w:pPr>
    </w:p>
    <w:p w:rsidR="00B672B8" w:rsidRDefault="00B672B8" w:rsidP="00B67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672B8" w:rsidRDefault="00B672B8" w:rsidP="00B67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КГБ</w:t>
      </w:r>
      <w:r w:rsidR="00516405">
        <w:rPr>
          <w:sz w:val="28"/>
          <w:szCs w:val="28"/>
        </w:rPr>
        <w:t xml:space="preserve"> ПО</w:t>
      </w:r>
      <w:r>
        <w:rPr>
          <w:sz w:val="28"/>
          <w:szCs w:val="28"/>
        </w:rPr>
        <w:t>У «Родинский медицинский колледж»</w:t>
      </w:r>
    </w:p>
    <w:p w:rsidR="00B672B8" w:rsidRDefault="00B672B8" w:rsidP="00B67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B672B8" w:rsidRDefault="00B672B8" w:rsidP="00B67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B672B8" w:rsidRDefault="00B672B8" w:rsidP="00B67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B672B8" w:rsidRPr="00B672B8" w:rsidRDefault="00516405" w:rsidP="00B672B8">
      <w:pPr>
        <w:pStyle w:val="21"/>
        <w:shd w:val="clear" w:color="auto" w:fill="auto"/>
        <w:spacing w:line="276" w:lineRule="auto"/>
        <w:ind w:firstLine="0"/>
        <w:jc w:val="left"/>
        <w:rPr>
          <w:rFonts w:cs="Arial Unicode MS"/>
          <w:sz w:val="28"/>
        </w:rPr>
      </w:pPr>
      <w:r>
        <w:rPr>
          <w:sz w:val="28"/>
        </w:rPr>
        <w:t>Елисеенко Оксана Сергеевна</w:t>
      </w:r>
      <w:r w:rsidR="00B672B8" w:rsidRPr="00B672B8">
        <w:rPr>
          <w:sz w:val="28"/>
        </w:rPr>
        <w:t xml:space="preserve">, </w:t>
      </w:r>
      <w:r w:rsidR="00B672B8">
        <w:rPr>
          <w:sz w:val="28"/>
          <w:szCs w:val="28"/>
        </w:rPr>
        <w:t>преподаватель профессиональных модулей</w:t>
      </w:r>
      <w:r w:rsidR="00B672B8" w:rsidRPr="00B672B8">
        <w:rPr>
          <w:sz w:val="28"/>
        </w:rPr>
        <w:t>, первой категории.</w:t>
      </w:r>
    </w:p>
    <w:p w:rsidR="00B672B8" w:rsidRDefault="00B672B8" w:rsidP="00B672B8">
      <w:pPr>
        <w:pStyle w:val="21"/>
        <w:shd w:val="clear" w:color="auto" w:fill="auto"/>
        <w:spacing w:line="276" w:lineRule="auto"/>
        <w:ind w:firstLine="0"/>
        <w:jc w:val="left"/>
        <w:rPr>
          <w:sz w:val="28"/>
        </w:rPr>
      </w:pPr>
      <w:r w:rsidRPr="00B672B8">
        <w:rPr>
          <w:sz w:val="28"/>
        </w:rPr>
        <w:t xml:space="preserve">Кругликов Тимофей Яковлевич, </w:t>
      </w:r>
      <w:r>
        <w:rPr>
          <w:sz w:val="28"/>
          <w:szCs w:val="28"/>
        </w:rPr>
        <w:t>преподаватель профессиональных модулей</w:t>
      </w:r>
      <w:r w:rsidRPr="00B672B8">
        <w:rPr>
          <w:sz w:val="28"/>
        </w:rPr>
        <w:t>, высшей категории.</w:t>
      </w:r>
    </w:p>
    <w:p w:rsidR="00537C95" w:rsidRPr="00B672B8" w:rsidRDefault="00516405" w:rsidP="00537C95">
      <w:pPr>
        <w:pStyle w:val="21"/>
        <w:shd w:val="clear" w:color="auto" w:fill="auto"/>
        <w:spacing w:line="276" w:lineRule="auto"/>
        <w:ind w:firstLine="0"/>
        <w:jc w:val="left"/>
        <w:rPr>
          <w:rFonts w:cs="Arial Unicode MS"/>
          <w:sz w:val="28"/>
        </w:rPr>
      </w:pPr>
      <w:r>
        <w:rPr>
          <w:sz w:val="28"/>
        </w:rPr>
        <w:t>Пидрейко Елена Алексеевна</w:t>
      </w:r>
      <w:r w:rsidR="00537C95">
        <w:rPr>
          <w:sz w:val="28"/>
        </w:rPr>
        <w:t xml:space="preserve">, </w:t>
      </w:r>
      <w:r w:rsidR="00537C95">
        <w:rPr>
          <w:sz w:val="28"/>
          <w:szCs w:val="28"/>
        </w:rPr>
        <w:t>преподаватель профессиональных модулей</w:t>
      </w:r>
      <w:r w:rsidR="00537C95" w:rsidRPr="00B672B8">
        <w:rPr>
          <w:sz w:val="28"/>
        </w:rPr>
        <w:t>, первой категории.</w:t>
      </w:r>
    </w:p>
    <w:p w:rsidR="00B672B8" w:rsidRDefault="00B672B8" w:rsidP="00B67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1"/>
        <w:jc w:val="both"/>
        <w:rPr>
          <w:sz w:val="28"/>
          <w:szCs w:val="28"/>
        </w:rPr>
      </w:pPr>
    </w:p>
    <w:p w:rsidR="00B672B8" w:rsidRDefault="00B672B8" w:rsidP="00B67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1"/>
        <w:jc w:val="both"/>
        <w:rPr>
          <w:sz w:val="28"/>
          <w:szCs w:val="28"/>
        </w:rPr>
      </w:pPr>
    </w:p>
    <w:p w:rsidR="00B672B8" w:rsidRDefault="00B672B8" w:rsidP="00B67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1"/>
        <w:jc w:val="both"/>
        <w:rPr>
          <w:sz w:val="28"/>
          <w:szCs w:val="28"/>
        </w:rPr>
      </w:pPr>
    </w:p>
    <w:p w:rsidR="00B672B8" w:rsidRDefault="00B672B8" w:rsidP="00B672B8">
      <w:pPr>
        <w:widowControl w:val="0"/>
        <w:tabs>
          <w:tab w:val="left" w:pos="0"/>
        </w:tabs>
        <w:spacing w:line="276" w:lineRule="auto"/>
        <w:ind w:firstLine="1440"/>
      </w:pPr>
    </w:p>
    <w:p w:rsidR="00B672B8" w:rsidRDefault="00B672B8" w:rsidP="00B672B8">
      <w:pPr>
        <w:widowControl w:val="0"/>
        <w:tabs>
          <w:tab w:val="left" w:pos="0"/>
        </w:tabs>
        <w:spacing w:line="276" w:lineRule="auto"/>
        <w:ind w:firstLine="1440"/>
      </w:pPr>
    </w:p>
    <w:p w:rsidR="00B672B8" w:rsidRDefault="00B672B8" w:rsidP="00B672B8">
      <w:pPr>
        <w:widowControl w:val="0"/>
        <w:tabs>
          <w:tab w:val="left" w:pos="0"/>
        </w:tabs>
        <w:spacing w:line="276" w:lineRule="auto"/>
        <w:ind w:firstLine="1440"/>
      </w:pPr>
    </w:p>
    <w:p w:rsidR="00B672B8" w:rsidRDefault="00B672B8" w:rsidP="00B672B8">
      <w:pPr>
        <w:widowControl w:val="0"/>
        <w:tabs>
          <w:tab w:val="left" w:pos="0"/>
        </w:tabs>
        <w:spacing w:line="276" w:lineRule="auto"/>
        <w:ind w:firstLine="1440"/>
      </w:pPr>
    </w:p>
    <w:p w:rsidR="00B672B8" w:rsidRDefault="00B672B8" w:rsidP="00B672B8">
      <w:pPr>
        <w:widowControl w:val="0"/>
        <w:tabs>
          <w:tab w:val="left" w:pos="0"/>
        </w:tabs>
        <w:spacing w:line="276" w:lineRule="auto"/>
        <w:ind w:firstLine="1440"/>
      </w:pPr>
    </w:p>
    <w:p w:rsidR="00B672B8" w:rsidRDefault="00B672B8" w:rsidP="00B672B8">
      <w:pPr>
        <w:widowControl w:val="0"/>
        <w:tabs>
          <w:tab w:val="left" w:pos="0"/>
        </w:tabs>
        <w:spacing w:line="276" w:lineRule="auto"/>
        <w:ind w:firstLine="1440"/>
      </w:pPr>
    </w:p>
    <w:p w:rsidR="00B672B8" w:rsidRDefault="00B672B8" w:rsidP="00B672B8">
      <w:pPr>
        <w:widowControl w:val="0"/>
        <w:tabs>
          <w:tab w:val="left" w:pos="0"/>
        </w:tabs>
        <w:spacing w:line="276" w:lineRule="auto"/>
        <w:ind w:firstLine="311"/>
        <w:rPr>
          <w:sz w:val="28"/>
          <w:szCs w:val="28"/>
          <w:vertAlign w:val="superscript"/>
        </w:rPr>
      </w:pPr>
    </w:p>
    <w:p w:rsidR="00B672B8" w:rsidRDefault="00B672B8" w:rsidP="00B672B8">
      <w:pPr>
        <w:widowControl w:val="0"/>
        <w:tabs>
          <w:tab w:val="left" w:pos="0"/>
        </w:tabs>
        <w:spacing w:line="276" w:lineRule="auto"/>
        <w:ind w:firstLine="1440"/>
        <w:rPr>
          <w:sz w:val="28"/>
          <w:szCs w:val="28"/>
          <w:vertAlign w:val="superscript"/>
        </w:rPr>
      </w:pPr>
    </w:p>
    <w:p w:rsidR="00B672B8" w:rsidRDefault="00B672B8" w:rsidP="00B672B8">
      <w:pPr>
        <w:widowControl w:val="0"/>
        <w:tabs>
          <w:tab w:val="left" w:pos="0"/>
        </w:tabs>
        <w:spacing w:line="276" w:lineRule="auto"/>
        <w:ind w:firstLine="1440"/>
        <w:rPr>
          <w:sz w:val="28"/>
          <w:szCs w:val="28"/>
          <w:vertAlign w:val="superscript"/>
        </w:rPr>
      </w:pPr>
    </w:p>
    <w:p w:rsidR="00B672B8" w:rsidRPr="00B672B8" w:rsidRDefault="00B672B8" w:rsidP="00B672B8">
      <w:pPr>
        <w:widowControl w:val="0"/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©</w:t>
      </w:r>
      <w:r w:rsidRPr="00B672B8">
        <w:rPr>
          <w:sz w:val="28"/>
          <w:szCs w:val="28"/>
        </w:rPr>
        <w:t>КГБ</w:t>
      </w:r>
      <w:r w:rsidR="006848A1">
        <w:rPr>
          <w:sz w:val="28"/>
          <w:szCs w:val="28"/>
        </w:rPr>
        <w:t xml:space="preserve"> П</w:t>
      </w:r>
      <w:r w:rsidRPr="00B672B8">
        <w:rPr>
          <w:sz w:val="28"/>
          <w:szCs w:val="28"/>
        </w:rPr>
        <w:t>ОУ Родин</w:t>
      </w:r>
      <w:r w:rsidR="00DF0807">
        <w:rPr>
          <w:sz w:val="28"/>
          <w:szCs w:val="28"/>
        </w:rPr>
        <w:t>ский медицинский колледж'', 201</w:t>
      </w:r>
      <w:r w:rsidR="00516405">
        <w:rPr>
          <w:sz w:val="28"/>
          <w:szCs w:val="28"/>
        </w:rPr>
        <w:t>7</w:t>
      </w:r>
      <w:r w:rsidRPr="00B672B8">
        <w:rPr>
          <w:sz w:val="28"/>
          <w:szCs w:val="28"/>
        </w:rPr>
        <w:t xml:space="preserve"> </w:t>
      </w:r>
    </w:p>
    <w:p w:rsidR="00B672B8" w:rsidRPr="00B672B8" w:rsidRDefault="00B672B8" w:rsidP="00B672B8">
      <w:pPr>
        <w:widowControl w:val="0"/>
        <w:tabs>
          <w:tab w:val="left" w:pos="0"/>
        </w:tabs>
        <w:spacing w:line="276" w:lineRule="auto"/>
        <w:ind w:firstLine="709"/>
        <w:rPr>
          <w:i/>
          <w:sz w:val="28"/>
          <w:szCs w:val="28"/>
        </w:rPr>
      </w:pPr>
      <w:r w:rsidRPr="00B672B8">
        <w:rPr>
          <w:i/>
          <w:sz w:val="28"/>
          <w:szCs w:val="28"/>
        </w:rPr>
        <w:t>©</w:t>
      </w:r>
      <w:r w:rsidRPr="00B672B8">
        <w:rPr>
          <w:rStyle w:val="20"/>
          <w:sz w:val="28"/>
          <w:szCs w:val="28"/>
        </w:rPr>
        <w:t>Екшибарова В.В., Кругликов Т.Я.,</w:t>
      </w:r>
      <w:r w:rsidR="00537C95">
        <w:rPr>
          <w:rStyle w:val="20"/>
          <w:sz w:val="28"/>
          <w:szCs w:val="28"/>
        </w:rPr>
        <w:t xml:space="preserve"> Пидрейко Е.А.</w:t>
      </w:r>
      <w:r w:rsidRPr="00B672B8">
        <w:rPr>
          <w:rStyle w:val="20"/>
          <w:sz w:val="28"/>
          <w:szCs w:val="28"/>
        </w:rPr>
        <w:t xml:space="preserve">  201</w:t>
      </w:r>
      <w:r w:rsidR="00516405">
        <w:rPr>
          <w:rStyle w:val="20"/>
          <w:sz w:val="28"/>
          <w:szCs w:val="28"/>
        </w:rPr>
        <w:t>7</w:t>
      </w:r>
    </w:p>
    <w:p w:rsidR="00B672B8" w:rsidRPr="00B672B8" w:rsidRDefault="00B672B8" w:rsidP="00B672B8">
      <w:pPr>
        <w:spacing w:after="200" w:line="276" w:lineRule="auto"/>
        <w:rPr>
          <w:i/>
          <w:sz w:val="28"/>
          <w:szCs w:val="28"/>
        </w:rPr>
      </w:pPr>
      <w:r w:rsidRPr="00B672B8">
        <w:rPr>
          <w:i/>
          <w:sz w:val="28"/>
          <w:szCs w:val="28"/>
        </w:rPr>
        <w:br w:type="page"/>
      </w:r>
    </w:p>
    <w:p w:rsidR="00B672B8" w:rsidRDefault="00B672B8" w:rsidP="00B672B8">
      <w:pPr>
        <w:spacing w:line="276" w:lineRule="auto"/>
        <w:jc w:val="center"/>
        <w:rPr>
          <w:b/>
          <w:sz w:val="27"/>
          <w:szCs w:val="27"/>
        </w:rPr>
      </w:pPr>
      <w:r w:rsidRPr="00DB423E">
        <w:rPr>
          <w:b/>
          <w:sz w:val="27"/>
          <w:szCs w:val="27"/>
        </w:rPr>
        <w:lastRenderedPageBreak/>
        <w:t>СОДЕРЖАНИЕ</w:t>
      </w:r>
    </w:p>
    <w:tbl>
      <w:tblPr>
        <w:tblW w:w="9464" w:type="dxa"/>
        <w:tblLook w:val="04A0"/>
      </w:tblPr>
      <w:tblGrid>
        <w:gridCol w:w="8188"/>
        <w:gridCol w:w="1276"/>
      </w:tblGrid>
      <w:tr w:rsidR="00B672B8" w:rsidRPr="002A3B7E" w:rsidTr="00997774">
        <w:trPr>
          <w:trHeight w:val="285"/>
        </w:trPr>
        <w:tc>
          <w:tcPr>
            <w:tcW w:w="8188" w:type="dxa"/>
          </w:tcPr>
          <w:p w:rsidR="00B672B8" w:rsidRPr="002A3B7E" w:rsidRDefault="00B672B8" w:rsidP="00997774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B672B8" w:rsidRPr="002A3B7E" w:rsidRDefault="00B672B8" w:rsidP="00997774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2A3B7E">
              <w:rPr>
                <w:sz w:val="28"/>
                <w:szCs w:val="28"/>
              </w:rPr>
              <w:t>стр.</w:t>
            </w:r>
          </w:p>
        </w:tc>
      </w:tr>
      <w:tr w:rsidR="00B672B8" w:rsidRPr="002A3B7E" w:rsidTr="00997774">
        <w:trPr>
          <w:trHeight w:val="270"/>
        </w:trPr>
        <w:tc>
          <w:tcPr>
            <w:tcW w:w="8188" w:type="dxa"/>
            <w:vAlign w:val="center"/>
          </w:tcPr>
          <w:p w:rsidR="00B672B8" w:rsidRPr="00422F49" w:rsidRDefault="00B672B8" w:rsidP="00537C95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ПАСПОРТ </w:t>
            </w:r>
            <w:r w:rsidRPr="00422F49">
              <w:rPr>
                <w:caps/>
                <w:sz w:val="28"/>
                <w:szCs w:val="28"/>
              </w:rPr>
              <w:t xml:space="preserve">ПРОГРАММЫ  </w:t>
            </w:r>
            <w:r w:rsidR="007006B6">
              <w:rPr>
                <w:caps/>
                <w:sz w:val="28"/>
                <w:szCs w:val="28"/>
              </w:rPr>
              <w:t>ПРОЗВОДСТВЕННОЙ</w:t>
            </w:r>
            <w:r w:rsidRPr="00422F49">
              <w:rPr>
                <w:caps/>
                <w:sz w:val="28"/>
                <w:szCs w:val="28"/>
              </w:rPr>
              <w:t xml:space="preserve"> практики</w:t>
            </w:r>
          </w:p>
        </w:tc>
        <w:tc>
          <w:tcPr>
            <w:tcW w:w="1276" w:type="dxa"/>
          </w:tcPr>
          <w:p w:rsidR="007006B6" w:rsidRDefault="007006B6" w:rsidP="00537C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72B8" w:rsidRPr="00422F49" w:rsidRDefault="007006B6" w:rsidP="00537C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672B8" w:rsidRPr="002A3B7E" w:rsidTr="00997774">
        <w:tc>
          <w:tcPr>
            <w:tcW w:w="8188" w:type="dxa"/>
            <w:vAlign w:val="center"/>
          </w:tcPr>
          <w:p w:rsidR="00B672B8" w:rsidRPr="00422F49" w:rsidRDefault="00B672B8" w:rsidP="00537C95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результаты </w:t>
            </w:r>
            <w:r w:rsidRPr="00422F49">
              <w:rPr>
                <w:caps/>
                <w:sz w:val="28"/>
                <w:szCs w:val="28"/>
              </w:rPr>
              <w:t xml:space="preserve">прохождения  </w:t>
            </w:r>
            <w:r w:rsidR="007006B6">
              <w:rPr>
                <w:caps/>
                <w:sz w:val="28"/>
                <w:szCs w:val="28"/>
              </w:rPr>
              <w:t>ПРОЗВОДСТВЕННОЙ</w:t>
            </w:r>
            <w:r w:rsidR="00F15AB3">
              <w:rPr>
                <w:caps/>
                <w:sz w:val="28"/>
                <w:szCs w:val="28"/>
              </w:rPr>
              <w:t xml:space="preserve"> </w:t>
            </w:r>
            <w:r w:rsidRPr="00422F49">
              <w:rPr>
                <w:caps/>
                <w:sz w:val="28"/>
                <w:szCs w:val="28"/>
              </w:rPr>
              <w:t>практики</w:t>
            </w:r>
          </w:p>
        </w:tc>
        <w:tc>
          <w:tcPr>
            <w:tcW w:w="1276" w:type="dxa"/>
          </w:tcPr>
          <w:p w:rsidR="007006B6" w:rsidRDefault="007006B6" w:rsidP="00537C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72B8" w:rsidRPr="00422F49" w:rsidRDefault="007006B6" w:rsidP="00537C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72B8" w:rsidRPr="002A3B7E" w:rsidTr="00997774">
        <w:tc>
          <w:tcPr>
            <w:tcW w:w="8188" w:type="dxa"/>
            <w:vAlign w:val="center"/>
          </w:tcPr>
          <w:p w:rsidR="00B672B8" w:rsidRPr="0003230E" w:rsidRDefault="00B672B8" w:rsidP="00537C95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СТРУКТУРА и </w:t>
            </w:r>
            <w:r w:rsidRPr="0003230E">
              <w:rPr>
                <w:caps/>
                <w:sz w:val="28"/>
                <w:szCs w:val="28"/>
              </w:rPr>
              <w:t xml:space="preserve">содержание </w:t>
            </w:r>
            <w:r w:rsidR="007006B6">
              <w:rPr>
                <w:caps/>
                <w:sz w:val="28"/>
                <w:szCs w:val="28"/>
              </w:rPr>
              <w:t>ПРОЗВОДСТВЕННОЙ</w:t>
            </w:r>
            <w:r w:rsidR="00F15AB3">
              <w:rPr>
                <w:caps/>
                <w:sz w:val="28"/>
                <w:szCs w:val="28"/>
              </w:rPr>
              <w:t xml:space="preserve"> </w:t>
            </w:r>
            <w:r w:rsidRPr="0003230E">
              <w:rPr>
                <w:caps/>
                <w:sz w:val="28"/>
                <w:szCs w:val="28"/>
              </w:rPr>
              <w:t>практики</w:t>
            </w:r>
          </w:p>
        </w:tc>
        <w:tc>
          <w:tcPr>
            <w:tcW w:w="1276" w:type="dxa"/>
          </w:tcPr>
          <w:p w:rsidR="00B672B8" w:rsidRDefault="00B672B8" w:rsidP="00537C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06B6" w:rsidRPr="00422F49" w:rsidRDefault="007006B6" w:rsidP="00537C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672B8" w:rsidRPr="002A3B7E" w:rsidTr="00997774">
        <w:tc>
          <w:tcPr>
            <w:tcW w:w="8188" w:type="dxa"/>
            <w:vAlign w:val="center"/>
          </w:tcPr>
          <w:p w:rsidR="00B672B8" w:rsidRPr="00422F49" w:rsidRDefault="00B672B8" w:rsidP="00537C95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22F49">
              <w:rPr>
                <w:sz w:val="28"/>
                <w:szCs w:val="28"/>
              </w:rPr>
              <w:t xml:space="preserve">УСЛОВИЯ РЕАЛИЗАЦИИ </w:t>
            </w:r>
            <w:r w:rsidR="007006B6">
              <w:rPr>
                <w:caps/>
                <w:sz w:val="28"/>
                <w:szCs w:val="28"/>
              </w:rPr>
              <w:t>ПРОЗВОДСТВЕННОЙ</w:t>
            </w:r>
            <w:r w:rsidR="00F15AB3">
              <w:rPr>
                <w:caps/>
                <w:sz w:val="28"/>
                <w:szCs w:val="28"/>
              </w:rPr>
              <w:t xml:space="preserve"> </w:t>
            </w:r>
            <w:r w:rsidRPr="00422F49">
              <w:rPr>
                <w:caps/>
                <w:sz w:val="28"/>
                <w:szCs w:val="28"/>
              </w:rPr>
              <w:t>практики</w:t>
            </w:r>
          </w:p>
        </w:tc>
        <w:tc>
          <w:tcPr>
            <w:tcW w:w="1276" w:type="dxa"/>
          </w:tcPr>
          <w:p w:rsidR="00B672B8" w:rsidRDefault="00B672B8" w:rsidP="00537C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06B6" w:rsidRPr="00422F49" w:rsidRDefault="007006B6" w:rsidP="00537C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7C95">
              <w:rPr>
                <w:sz w:val="28"/>
                <w:szCs w:val="28"/>
              </w:rPr>
              <w:t>1</w:t>
            </w:r>
          </w:p>
        </w:tc>
      </w:tr>
      <w:tr w:rsidR="00B672B8" w:rsidRPr="002A3B7E" w:rsidTr="00997774">
        <w:tc>
          <w:tcPr>
            <w:tcW w:w="8188" w:type="dxa"/>
            <w:vAlign w:val="center"/>
          </w:tcPr>
          <w:p w:rsidR="00B672B8" w:rsidRPr="0003230E" w:rsidRDefault="00B672B8" w:rsidP="00537C95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Форма аттестации (по итогам </w:t>
            </w:r>
            <w:r w:rsidR="007006B6">
              <w:rPr>
                <w:caps/>
                <w:sz w:val="28"/>
                <w:szCs w:val="28"/>
              </w:rPr>
              <w:t>ПРОЗВОДСТВЕННОЙ</w:t>
            </w:r>
            <w:r w:rsidR="00F15AB3">
              <w:rPr>
                <w:caps/>
                <w:sz w:val="28"/>
                <w:szCs w:val="28"/>
              </w:rPr>
              <w:t xml:space="preserve"> </w:t>
            </w:r>
            <w:r w:rsidRPr="0003230E">
              <w:rPr>
                <w:caps/>
                <w:sz w:val="28"/>
                <w:szCs w:val="28"/>
              </w:rPr>
              <w:t>практики)</w:t>
            </w:r>
          </w:p>
        </w:tc>
        <w:tc>
          <w:tcPr>
            <w:tcW w:w="1276" w:type="dxa"/>
          </w:tcPr>
          <w:p w:rsidR="00B672B8" w:rsidRDefault="00B672B8" w:rsidP="00537C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06B6" w:rsidRPr="00422F49" w:rsidRDefault="007006B6" w:rsidP="004D66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667C">
              <w:rPr>
                <w:sz w:val="28"/>
                <w:szCs w:val="28"/>
              </w:rPr>
              <w:t>5</w:t>
            </w:r>
          </w:p>
        </w:tc>
      </w:tr>
      <w:tr w:rsidR="00B672B8" w:rsidRPr="002A3B7E" w:rsidTr="00997774">
        <w:tc>
          <w:tcPr>
            <w:tcW w:w="8188" w:type="dxa"/>
            <w:vAlign w:val="center"/>
          </w:tcPr>
          <w:p w:rsidR="00B672B8" w:rsidRPr="0003230E" w:rsidRDefault="00B672B8" w:rsidP="00537C95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3230E">
              <w:rPr>
                <w:caps/>
                <w:sz w:val="28"/>
                <w:szCs w:val="28"/>
              </w:rPr>
              <w:t xml:space="preserve">Контроль и оценка результатов прохождения </w:t>
            </w:r>
            <w:r w:rsidR="007006B6">
              <w:rPr>
                <w:caps/>
                <w:sz w:val="28"/>
                <w:szCs w:val="28"/>
              </w:rPr>
              <w:t>ПРОЗВОДСТВЕННОЙ</w:t>
            </w:r>
            <w:r w:rsidR="00F15AB3">
              <w:rPr>
                <w:caps/>
                <w:sz w:val="28"/>
                <w:szCs w:val="28"/>
              </w:rPr>
              <w:t xml:space="preserve"> </w:t>
            </w:r>
            <w:r w:rsidRPr="0003230E">
              <w:rPr>
                <w:caps/>
                <w:sz w:val="28"/>
                <w:szCs w:val="28"/>
              </w:rPr>
              <w:t>практики</w:t>
            </w:r>
          </w:p>
        </w:tc>
        <w:tc>
          <w:tcPr>
            <w:tcW w:w="1276" w:type="dxa"/>
          </w:tcPr>
          <w:p w:rsidR="00B672B8" w:rsidRDefault="00B672B8" w:rsidP="00537C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06B6" w:rsidRPr="00422F49" w:rsidRDefault="007006B6" w:rsidP="004D66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4D667C">
              <w:rPr>
                <w:sz w:val="28"/>
                <w:szCs w:val="28"/>
              </w:rPr>
              <w:t>6</w:t>
            </w:r>
          </w:p>
        </w:tc>
      </w:tr>
    </w:tbl>
    <w:p w:rsidR="00B672B8" w:rsidRDefault="00B672B8" w:rsidP="00B672B8">
      <w:pPr>
        <w:jc w:val="center"/>
        <w:rPr>
          <w:i/>
        </w:rPr>
      </w:pPr>
    </w:p>
    <w:p w:rsidR="00B672B8" w:rsidRDefault="00B672B8">
      <w:pPr>
        <w:spacing w:after="200" w:line="276" w:lineRule="auto"/>
      </w:pPr>
      <w:r>
        <w:br w:type="page"/>
      </w:r>
    </w:p>
    <w:p w:rsidR="00B672B8" w:rsidRPr="00B672B8" w:rsidRDefault="00B672B8" w:rsidP="00B672B8">
      <w:pPr>
        <w:pStyle w:val="31"/>
        <w:shd w:val="clear" w:color="auto" w:fill="auto"/>
        <w:tabs>
          <w:tab w:val="left" w:pos="2094"/>
        </w:tabs>
        <w:spacing w:line="276" w:lineRule="auto"/>
        <w:ind w:firstLine="0"/>
        <w:jc w:val="center"/>
        <w:rPr>
          <w:rFonts w:cs="Arial Unicode MS"/>
          <w:sz w:val="28"/>
          <w:szCs w:val="28"/>
        </w:rPr>
      </w:pPr>
      <w:r w:rsidRPr="00B672B8">
        <w:rPr>
          <w:sz w:val="28"/>
          <w:szCs w:val="28"/>
        </w:rPr>
        <w:lastRenderedPageBreak/>
        <w:t>1. ПАСПОРТ ПРОГРАММЫ ПРОИЗВОДСТВЕННОЙ ПРАКТИКИ</w:t>
      </w:r>
    </w:p>
    <w:p w:rsidR="00537C95" w:rsidRDefault="00537C95" w:rsidP="00B672B8">
      <w:pPr>
        <w:pStyle w:val="31"/>
        <w:shd w:val="clear" w:color="auto" w:fill="auto"/>
        <w:tabs>
          <w:tab w:val="left" w:pos="2094"/>
        </w:tabs>
        <w:spacing w:line="276" w:lineRule="auto"/>
        <w:ind w:left="360" w:firstLine="0"/>
        <w:jc w:val="center"/>
        <w:rPr>
          <w:rStyle w:val="314pt"/>
          <w:b/>
          <w:bCs/>
        </w:rPr>
      </w:pPr>
    </w:p>
    <w:p w:rsidR="00B672B8" w:rsidRDefault="00F3197D" w:rsidP="00B672B8">
      <w:pPr>
        <w:pStyle w:val="31"/>
        <w:shd w:val="clear" w:color="auto" w:fill="auto"/>
        <w:tabs>
          <w:tab w:val="left" w:pos="2094"/>
        </w:tabs>
        <w:spacing w:line="276" w:lineRule="auto"/>
        <w:ind w:left="360" w:firstLine="0"/>
        <w:jc w:val="center"/>
        <w:rPr>
          <w:rStyle w:val="314pt"/>
          <w:b/>
          <w:bCs/>
        </w:rPr>
      </w:pPr>
      <w:r>
        <w:rPr>
          <w:rStyle w:val="314pt"/>
          <w:b/>
          <w:bCs/>
        </w:rPr>
        <w:t>ПМ.</w:t>
      </w:r>
      <w:r w:rsidR="00B672B8" w:rsidRPr="00B672B8">
        <w:rPr>
          <w:rStyle w:val="314pt"/>
          <w:b/>
          <w:bCs/>
        </w:rPr>
        <w:t>02</w:t>
      </w:r>
      <w:r>
        <w:rPr>
          <w:rStyle w:val="314pt"/>
          <w:b/>
          <w:bCs/>
        </w:rPr>
        <w:t>.</w:t>
      </w:r>
      <w:r w:rsidR="00B672B8" w:rsidRPr="00B672B8">
        <w:rPr>
          <w:rStyle w:val="314pt"/>
          <w:b/>
          <w:bCs/>
        </w:rPr>
        <w:t xml:space="preserve"> Лечебная деятельность</w:t>
      </w:r>
    </w:p>
    <w:p w:rsidR="00537C95" w:rsidRPr="00B672B8" w:rsidRDefault="00537C95" w:rsidP="00B672B8">
      <w:pPr>
        <w:pStyle w:val="31"/>
        <w:shd w:val="clear" w:color="auto" w:fill="auto"/>
        <w:tabs>
          <w:tab w:val="left" w:pos="2094"/>
        </w:tabs>
        <w:spacing w:line="276" w:lineRule="auto"/>
        <w:ind w:left="360" w:firstLine="0"/>
        <w:jc w:val="center"/>
        <w:rPr>
          <w:rStyle w:val="314pt"/>
          <w:b/>
          <w:bCs/>
        </w:rPr>
      </w:pPr>
    </w:p>
    <w:p w:rsidR="00B672B8" w:rsidRPr="00B672B8" w:rsidRDefault="00B672B8" w:rsidP="00B672B8">
      <w:pPr>
        <w:pStyle w:val="31"/>
        <w:numPr>
          <w:ilvl w:val="1"/>
          <w:numId w:val="5"/>
        </w:numPr>
        <w:shd w:val="clear" w:color="auto" w:fill="auto"/>
        <w:tabs>
          <w:tab w:val="left" w:pos="1527"/>
        </w:tabs>
        <w:spacing w:line="276" w:lineRule="auto"/>
        <w:rPr>
          <w:sz w:val="28"/>
          <w:szCs w:val="28"/>
        </w:rPr>
      </w:pPr>
      <w:r w:rsidRPr="00B672B8">
        <w:rPr>
          <w:sz w:val="28"/>
          <w:szCs w:val="28"/>
        </w:rPr>
        <w:t>Цели производственной практики</w:t>
      </w:r>
    </w:p>
    <w:p w:rsidR="00B672B8" w:rsidRPr="00B672B8" w:rsidRDefault="00B672B8" w:rsidP="00B672B8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Целью практики является:</w:t>
      </w:r>
    </w:p>
    <w:p w:rsidR="00B672B8" w:rsidRPr="00B672B8" w:rsidRDefault="00B672B8" w:rsidP="00B672B8">
      <w:pPr>
        <w:pStyle w:val="2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закрепление теоретических знаний, полученных при изучении МДК.02.01. Лечение пациентов терапевтического профиля МДК.02.02. Лечение пациентов хирургического профиля МДК.02.03. Оказание акушерско-гинекологической помощи МДК.02.04. Лечение пациентов детского возраста</w:t>
      </w:r>
    </w:p>
    <w:p w:rsidR="00B672B8" w:rsidRPr="00B672B8" w:rsidRDefault="00B672B8" w:rsidP="00B672B8">
      <w:pPr>
        <w:pStyle w:val="21"/>
        <w:numPr>
          <w:ilvl w:val="0"/>
          <w:numId w:val="6"/>
        </w:numPr>
        <w:shd w:val="clear" w:color="auto" w:fill="auto"/>
        <w:tabs>
          <w:tab w:val="left" w:pos="1282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приобретение практических навыков в организации безопасной среды для пациента и медицинского персонала;</w:t>
      </w:r>
    </w:p>
    <w:p w:rsidR="00B672B8" w:rsidRPr="00B672B8" w:rsidRDefault="00B672B8" w:rsidP="00B672B8">
      <w:pPr>
        <w:pStyle w:val="21"/>
        <w:numPr>
          <w:ilvl w:val="0"/>
          <w:numId w:val="6"/>
        </w:numPr>
        <w:shd w:val="clear" w:color="auto" w:fill="auto"/>
        <w:tabs>
          <w:tab w:val="left" w:pos="1287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развитие и накопление навыков определения тактики ведения пациента и назначения лечения;</w:t>
      </w:r>
    </w:p>
    <w:p w:rsidR="00B672B8" w:rsidRPr="00B672B8" w:rsidRDefault="00B672B8" w:rsidP="00B672B8">
      <w:pPr>
        <w:pStyle w:val="21"/>
        <w:numPr>
          <w:ilvl w:val="0"/>
          <w:numId w:val="6"/>
        </w:numPr>
        <w:shd w:val="clear" w:color="auto" w:fill="auto"/>
        <w:tabs>
          <w:tab w:val="left" w:pos="1292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осуществление специализированного ухода за пациентами при различной патологии с учетом возраста;</w:t>
      </w:r>
    </w:p>
    <w:p w:rsidR="00B672B8" w:rsidRPr="00B672B8" w:rsidRDefault="00B672B8" w:rsidP="00B672B8">
      <w:pPr>
        <w:pStyle w:val="21"/>
        <w:numPr>
          <w:ilvl w:val="0"/>
          <w:numId w:val="6"/>
        </w:numPr>
        <w:shd w:val="clear" w:color="auto" w:fill="auto"/>
        <w:tabs>
          <w:tab w:val="left" w:pos="1292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приобретение навыков в выполнении лечебных мероприятий и оценки результатов лечебных мероприятий;</w:t>
      </w:r>
    </w:p>
    <w:p w:rsidR="00B672B8" w:rsidRPr="00B672B8" w:rsidRDefault="00B672B8" w:rsidP="00B672B8">
      <w:pPr>
        <w:pStyle w:val="21"/>
        <w:numPr>
          <w:ilvl w:val="0"/>
          <w:numId w:val="6"/>
        </w:numPr>
        <w:shd w:val="clear" w:color="auto" w:fill="auto"/>
        <w:tabs>
          <w:tab w:val="left" w:pos="1282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закрепление умения оформлять медицинскую документацию;</w:t>
      </w:r>
    </w:p>
    <w:p w:rsidR="00B672B8" w:rsidRPr="00B672B8" w:rsidRDefault="00B672B8" w:rsidP="00B672B8">
      <w:pPr>
        <w:pStyle w:val="21"/>
        <w:numPr>
          <w:ilvl w:val="0"/>
          <w:numId w:val="6"/>
        </w:numPr>
        <w:shd w:val="clear" w:color="auto" w:fill="auto"/>
        <w:tabs>
          <w:tab w:val="left" w:pos="1287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развитие навыков общения с пациентами и медицинским персоналом с соблюдением правил медицинской этики;</w:t>
      </w:r>
    </w:p>
    <w:p w:rsidR="00B672B8" w:rsidRDefault="00B672B8" w:rsidP="00B672B8">
      <w:pPr>
        <w:pStyle w:val="21"/>
        <w:numPr>
          <w:ilvl w:val="0"/>
          <w:numId w:val="6"/>
        </w:numPr>
        <w:shd w:val="clear" w:color="auto" w:fill="auto"/>
        <w:tabs>
          <w:tab w:val="left" w:pos="1282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приобретение опыта самостоятельной профессиональной деятельности.</w:t>
      </w:r>
    </w:p>
    <w:p w:rsidR="00537C95" w:rsidRPr="00B672B8" w:rsidRDefault="00537C95" w:rsidP="00537C95">
      <w:pPr>
        <w:pStyle w:val="21"/>
        <w:shd w:val="clear" w:color="auto" w:fill="auto"/>
        <w:tabs>
          <w:tab w:val="left" w:pos="1282"/>
        </w:tabs>
        <w:spacing w:line="276" w:lineRule="auto"/>
        <w:ind w:left="720" w:firstLine="0"/>
        <w:jc w:val="both"/>
        <w:rPr>
          <w:sz w:val="28"/>
          <w:szCs w:val="28"/>
        </w:rPr>
      </w:pPr>
    </w:p>
    <w:p w:rsidR="00B672B8" w:rsidRPr="00B672B8" w:rsidRDefault="00B672B8" w:rsidP="00B672B8">
      <w:pPr>
        <w:pStyle w:val="31"/>
        <w:numPr>
          <w:ilvl w:val="1"/>
          <w:numId w:val="5"/>
        </w:numPr>
        <w:shd w:val="clear" w:color="auto" w:fill="auto"/>
        <w:tabs>
          <w:tab w:val="left" w:pos="1532"/>
        </w:tabs>
        <w:spacing w:line="276" w:lineRule="auto"/>
        <w:rPr>
          <w:sz w:val="28"/>
          <w:szCs w:val="28"/>
        </w:rPr>
      </w:pPr>
      <w:r w:rsidRPr="00B672B8">
        <w:rPr>
          <w:sz w:val="28"/>
          <w:szCs w:val="28"/>
        </w:rPr>
        <w:t>Задачи производственной практики</w:t>
      </w:r>
    </w:p>
    <w:p w:rsidR="00B672B8" w:rsidRPr="00B672B8" w:rsidRDefault="00B672B8" w:rsidP="002833E3">
      <w:pPr>
        <w:pStyle w:val="21"/>
        <w:numPr>
          <w:ilvl w:val="0"/>
          <w:numId w:val="7"/>
        </w:numPr>
        <w:shd w:val="clear" w:color="auto" w:fill="auto"/>
        <w:tabs>
          <w:tab w:val="left" w:pos="1287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 xml:space="preserve">Определение программы лечения пациентов различных возрастных </w:t>
      </w:r>
      <w:r w:rsidRPr="006A2A58">
        <w:rPr>
          <w:sz w:val="28"/>
          <w:szCs w:val="28"/>
        </w:rPr>
        <w:t>гру</w:t>
      </w:r>
      <w:r w:rsidRPr="006A2A58">
        <w:rPr>
          <w:rStyle w:val="22"/>
          <w:sz w:val="28"/>
          <w:szCs w:val="28"/>
          <w:u w:val="none"/>
        </w:rPr>
        <w:t>пп</w:t>
      </w:r>
      <w:r w:rsidRPr="00B672B8">
        <w:rPr>
          <w:sz w:val="28"/>
          <w:szCs w:val="28"/>
        </w:rPr>
        <w:t xml:space="preserve"> с различными терапевтическими и хирургическими заболеваниями органов.</w:t>
      </w:r>
    </w:p>
    <w:p w:rsidR="00B672B8" w:rsidRPr="00B672B8" w:rsidRDefault="00B672B8" w:rsidP="002833E3">
      <w:pPr>
        <w:pStyle w:val="21"/>
        <w:numPr>
          <w:ilvl w:val="0"/>
          <w:numId w:val="7"/>
        </w:numPr>
        <w:shd w:val="clear" w:color="auto" w:fill="auto"/>
        <w:tabs>
          <w:tab w:val="left" w:pos="1287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Определение тактики ведения пациента.</w:t>
      </w:r>
    </w:p>
    <w:p w:rsidR="00B672B8" w:rsidRPr="00B672B8" w:rsidRDefault="00B672B8" w:rsidP="002833E3">
      <w:pPr>
        <w:pStyle w:val="21"/>
        <w:numPr>
          <w:ilvl w:val="0"/>
          <w:numId w:val="7"/>
        </w:numPr>
        <w:shd w:val="clear" w:color="auto" w:fill="auto"/>
        <w:tabs>
          <w:tab w:val="left" w:pos="1287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Определение показаний к госпитализации пациента и организация его транспортировки в лечебно-профилактическое учреждение.</w:t>
      </w:r>
    </w:p>
    <w:p w:rsidR="00B672B8" w:rsidRPr="00B672B8" w:rsidRDefault="00B672B8" w:rsidP="002833E3">
      <w:pPr>
        <w:pStyle w:val="21"/>
        <w:numPr>
          <w:ilvl w:val="0"/>
          <w:numId w:val="7"/>
        </w:numPr>
        <w:shd w:val="clear" w:color="auto" w:fill="auto"/>
        <w:tabs>
          <w:tab w:val="left" w:pos="1287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Назначение немедикаментозного и медикаментозного лечения.</w:t>
      </w:r>
    </w:p>
    <w:p w:rsidR="00B672B8" w:rsidRPr="00B672B8" w:rsidRDefault="00B672B8" w:rsidP="002833E3">
      <w:pPr>
        <w:pStyle w:val="21"/>
        <w:numPr>
          <w:ilvl w:val="0"/>
          <w:numId w:val="7"/>
        </w:numPr>
        <w:shd w:val="clear" w:color="auto" w:fill="auto"/>
        <w:tabs>
          <w:tab w:val="left" w:pos="1287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Определение показаний и противопоказаний к применению лекарственных средств.</w:t>
      </w:r>
    </w:p>
    <w:p w:rsidR="00B672B8" w:rsidRPr="00B672B8" w:rsidRDefault="00B672B8" w:rsidP="002833E3">
      <w:pPr>
        <w:pStyle w:val="21"/>
        <w:numPr>
          <w:ilvl w:val="0"/>
          <w:numId w:val="7"/>
        </w:numPr>
        <w:shd w:val="clear" w:color="auto" w:fill="auto"/>
        <w:tabs>
          <w:tab w:val="left" w:pos="1287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Применение лекарственных средств для лечения пациентов разных возрастных групп.</w:t>
      </w:r>
    </w:p>
    <w:p w:rsidR="00B672B8" w:rsidRPr="00B672B8" w:rsidRDefault="00B672B8" w:rsidP="002833E3">
      <w:pPr>
        <w:pStyle w:val="21"/>
        <w:numPr>
          <w:ilvl w:val="0"/>
          <w:numId w:val="7"/>
        </w:numPr>
        <w:shd w:val="clear" w:color="auto" w:fill="auto"/>
        <w:tabs>
          <w:tab w:val="left" w:pos="1287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Выполнение лечебно-диагностических манипуляций.</w:t>
      </w:r>
    </w:p>
    <w:p w:rsidR="00B672B8" w:rsidRPr="00B672B8" w:rsidRDefault="00B672B8" w:rsidP="002833E3">
      <w:pPr>
        <w:pStyle w:val="21"/>
        <w:numPr>
          <w:ilvl w:val="0"/>
          <w:numId w:val="7"/>
        </w:numPr>
        <w:shd w:val="clear" w:color="auto" w:fill="auto"/>
        <w:tabs>
          <w:tab w:val="left" w:pos="1287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Проведение контроля эффективности лечения и состояния пациента.</w:t>
      </w:r>
    </w:p>
    <w:p w:rsidR="00B672B8" w:rsidRPr="00B672B8" w:rsidRDefault="00B672B8" w:rsidP="002833E3">
      <w:pPr>
        <w:pStyle w:val="21"/>
        <w:numPr>
          <w:ilvl w:val="0"/>
          <w:numId w:val="7"/>
        </w:numPr>
        <w:shd w:val="clear" w:color="auto" w:fill="auto"/>
        <w:tabs>
          <w:tab w:val="left" w:pos="1287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lastRenderedPageBreak/>
        <w:t>Осуществление специализированного ухода за пациентами при различных заболеваниях с учетом возраста.</w:t>
      </w:r>
    </w:p>
    <w:p w:rsidR="00B672B8" w:rsidRDefault="00B672B8" w:rsidP="002833E3">
      <w:pPr>
        <w:pStyle w:val="21"/>
        <w:numPr>
          <w:ilvl w:val="0"/>
          <w:numId w:val="7"/>
        </w:numPr>
        <w:shd w:val="clear" w:color="auto" w:fill="auto"/>
        <w:tabs>
          <w:tab w:val="left" w:pos="1287"/>
        </w:tabs>
        <w:spacing w:line="276" w:lineRule="auto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Оформление медицинской документации.</w:t>
      </w:r>
    </w:p>
    <w:p w:rsidR="00537C95" w:rsidRPr="00B672B8" w:rsidRDefault="00537C95" w:rsidP="00537C95">
      <w:pPr>
        <w:pStyle w:val="21"/>
        <w:shd w:val="clear" w:color="auto" w:fill="auto"/>
        <w:tabs>
          <w:tab w:val="left" w:pos="1287"/>
        </w:tabs>
        <w:spacing w:line="276" w:lineRule="auto"/>
        <w:ind w:left="720" w:firstLine="0"/>
        <w:jc w:val="both"/>
        <w:rPr>
          <w:sz w:val="28"/>
          <w:szCs w:val="28"/>
        </w:rPr>
      </w:pPr>
    </w:p>
    <w:p w:rsidR="00B672B8" w:rsidRPr="00B672B8" w:rsidRDefault="00B672B8" w:rsidP="00B672B8">
      <w:pPr>
        <w:pStyle w:val="31"/>
        <w:numPr>
          <w:ilvl w:val="1"/>
          <w:numId w:val="5"/>
        </w:numPr>
        <w:shd w:val="clear" w:color="auto" w:fill="auto"/>
        <w:tabs>
          <w:tab w:val="left" w:pos="1537"/>
        </w:tabs>
        <w:spacing w:line="276" w:lineRule="auto"/>
        <w:rPr>
          <w:sz w:val="28"/>
          <w:szCs w:val="28"/>
        </w:rPr>
      </w:pPr>
      <w:r w:rsidRPr="00B672B8">
        <w:rPr>
          <w:sz w:val="28"/>
          <w:szCs w:val="28"/>
        </w:rPr>
        <w:t xml:space="preserve">Место производственной практики в структуре </w:t>
      </w:r>
      <w:r w:rsidR="003F2467">
        <w:rPr>
          <w:sz w:val="28"/>
          <w:szCs w:val="28"/>
        </w:rPr>
        <w:t>ППССЗ</w:t>
      </w:r>
      <w:r w:rsidRPr="00B672B8">
        <w:rPr>
          <w:sz w:val="28"/>
          <w:szCs w:val="28"/>
        </w:rPr>
        <w:t>:</w:t>
      </w:r>
    </w:p>
    <w:p w:rsidR="00B672B8" w:rsidRPr="00537C95" w:rsidRDefault="00B672B8" w:rsidP="00B672B8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537C95">
        <w:rPr>
          <w:sz w:val="28"/>
          <w:szCs w:val="28"/>
        </w:rPr>
        <w:t>Обеспечивающие:</w:t>
      </w:r>
    </w:p>
    <w:p w:rsidR="00B672B8" w:rsidRPr="00B672B8" w:rsidRDefault="00B672B8" w:rsidP="002833E3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Производственная практика проводится после изучения дисциплин: «Здоровый человек и его окружение», «Анатомия и физиология человека», «Основы патологии», «Генетика человека», «Основы микробиологии и иммунологии», «Основы латинского языка с медицинской терминологией», «</w:t>
      </w:r>
      <w:r w:rsidR="00E37642">
        <w:rPr>
          <w:sz w:val="28"/>
          <w:szCs w:val="28"/>
        </w:rPr>
        <w:t>Психология», «Фармакология», ПМ.</w:t>
      </w:r>
      <w:r w:rsidRPr="00B672B8">
        <w:rPr>
          <w:sz w:val="28"/>
          <w:szCs w:val="28"/>
        </w:rPr>
        <w:t>07</w:t>
      </w:r>
      <w:r w:rsidR="00F3197D">
        <w:rPr>
          <w:sz w:val="28"/>
          <w:szCs w:val="28"/>
        </w:rPr>
        <w:t>.</w:t>
      </w:r>
      <w:r w:rsidRPr="00B672B8">
        <w:rPr>
          <w:sz w:val="28"/>
          <w:szCs w:val="28"/>
        </w:rPr>
        <w:t xml:space="preserve"> Выполнение работ по профессии младшая медицинская с</w:t>
      </w:r>
      <w:r w:rsidR="00E37642">
        <w:rPr>
          <w:sz w:val="28"/>
          <w:szCs w:val="28"/>
        </w:rPr>
        <w:t>естра по уходу за больными, ПМ.</w:t>
      </w:r>
      <w:r w:rsidRPr="00B672B8">
        <w:rPr>
          <w:sz w:val="28"/>
          <w:szCs w:val="28"/>
        </w:rPr>
        <w:t>01</w:t>
      </w:r>
      <w:r w:rsidR="00F3197D">
        <w:rPr>
          <w:sz w:val="28"/>
          <w:szCs w:val="28"/>
        </w:rPr>
        <w:t>.</w:t>
      </w:r>
      <w:r w:rsidRPr="00B672B8">
        <w:rPr>
          <w:sz w:val="28"/>
          <w:szCs w:val="28"/>
        </w:rPr>
        <w:t xml:space="preserve"> Ди</w:t>
      </w:r>
      <w:r w:rsidR="00E37642">
        <w:rPr>
          <w:sz w:val="28"/>
          <w:szCs w:val="28"/>
        </w:rPr>
        <w:t>агностическая деятельность, ПМ.</w:t>
      </w:r>
      <w:r w:rsidRPr="00B672B8">
        <w:rPr>
          <w:sz w:val="28"/>
          <w:szCs w:val="28"/>
        </w:rPr>
        <w:t>02</w:t>
      </w:r>
      <w:r w:rsidR="00F3197D">
        <w:rPr>
          <w:sz w:val="28"/>
          <w:szCs w:val="28"/>
        </w:rPr>
        <w:t xml:space="preserve">. </w:t>
      </w:r>
      <w:r w:rsidRPr="00B672B8">
        <w:rPr>
          <w:sz w:val="28"/>
          <w:szCs w:val="28"/>
        </w:rPr>
        <w:t>Лечебная деятельность.</w:t>
      </w:r>
    </w:p>
    <w:p w:rsidR="00B672B8" w:rsidRPr="00537C95" w:rsidRDefault="00B672B8" w:rsidP="00B672B8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537C95">
        <w:rPr>
          <w:sz w:val="28"/>
          <w:szCs w:val="28"/>
        </w:rPr>
        <w:t>Обеспечиваемые:</w:t>
      </w:r>
    </w:p>
    <w:p w:rsidR="00B672B8" w:rsidRPr="00B672B8" w:rsidRDefault="00E37642" w:rsidP="00B672B8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ПМ.</w:t>
      </w:r>
      <w:r w:rsidR="002833E3">
        <w:rPr>
          <w:sz w:val="28"/>
          <w:szCs w:val="28"/>
        </w:rPr>
        <w:t>0</w:t>
      </w:r>
      <w:r w:rsidR="00F3197D">
        <w:rPr>
          <w:sz w:val="28"/>
          <w:szCs w:val="28"/>
        </w:rPr>
        <w:t>3.</w:t>
      </w:r>
      <w:r w:rsidR="00B672B8" w:rsidRPr="00B672B8">
        <w:rPr>
          <w:sz w:val="28"/>
          <w:szCs w:val="28"/>
        </w:rPr>
        <w:t xml:space="preserve"> Неотложная медицинская помощь на </w:t>
      </w:r>
      <w:r w:rsidR="00F3197D">
        <w:rPr>
          <w:sz w:val="28"/>
          <w:szCs w:val="28"/>
        </w:rPr>
        <w:t>догоспитальном этапе</w:t>
      </w:r>
      <w:r>
        <w:rPr>
          <w:sz w:val="28"/>
          <w:szCs w:val="28"/>
        </w:rPr>
        <w:t>, ПМ.04</w:t>
      </w:r>
      <w:r w:rsidR="00F319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3197D">
        <w:rPr>
          <w:sz w:val="28"/>
          <w:szCs w:val="28"/>
        </w:rPr>
        <w:t>Профилактическая деятельность</w:t>
      </w:r>
    </w:p>
    <w:p w:rsidR="00B672B8" w:rsidRPr="00B672B8" w:rsidRDefault="00B672B8" w:rsidP="00B672B8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</w:p>
    <w:p w:rsidR="00B672B8" w:rsidRPr="00B672B8" w:rsidRDefault="00B672B8" w:rsidP="00B672B8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1379"/>
        </w:tabs>
        <w:spacing w:line="276" w:lineRule="auto"/>
        <w:ind w:left="375" w:hanging="375"/>
        <w:rPr>
          <w:rStyle w:val="25"/>
          <w:rFonts w:cs="Arial Unicode MS"/>
          <w:b/>
          <w:bCs/>
          <w:sz w:val="28"/>
          <w:szCs w:val="28"/>
        </w:rPr>
      </w:pPr>
      <w:bookmarkStart w:id="1" w:name="bookmark1"/>
      <w:r w:rsidRPr="00B672B8">
        <w:rPr>
          <w:sz w:val="28"/>
          <w:szCs w:val="28"/>
        </w:rPr>
        <w:t xml:space="preserve">Формы проведения производственной практики: </w:t>
      </w:r>
      <w:r w:rsidRPr="00B672B8">
        <w:rPr>
          <w:rStyle w:val="25"/>
          <w:sz w:val="28"/>
          <w:szCs w:val="28"/>
        </w:rPr>
        <w:t>- клиническая</w:t>
      </w:r>
      <w:bookmarkEnd w:id="1"/>
    </w:p>
    <w:p w:rsidR="00B672B8" w:rsidRPr="00B672B8" w:rsidRDefault="00B672B8" w:rsidP="00B672B8">
      <w:pPr>
        <w:pStyle w:val="24"/>
        <w:keepNext/>
        <w:keepLines/>
        <w:shd w:val="clear" w:color="auto" w:fill="auto"/>
        <w:tabs>
          <w:tab w:val="left" w:pos="1379"/>
        </w:tabs>
        <w:spacing w:line="276" w:lineRule="auto"/>
        <w:ind w:firstLine="0"/>
        <w:rPr>
          <w:rFonts w:cs="Arial Unicode MS"/>
          <w:sz w:val="28"/>
          <w:szCs w:val="28"/>
        </w:rPr>
      </w:pPr>
    </w:p>
    <w:p w:rsidR="00B672B8" w:rsidRPr="00B672B8" w:rsidRDefault="00B672B8" w:rsidP="00B672B8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1389"/>
        </w:tabs>
        <w:spacing w:line="276" w:lineRule="auto"/>
        <w:ind w:left="375" w:hanging="375"/>
        <w:rPr>
          <w:sz w:val="28"/>
          <w:szCs w:val="28"/>
        </w:rPr>
      </w:pPr>
      <w:bookmarkStart w:id="2" w:name="bookmark2"/>
      <w:r w:rsidRPr="00B672B8">
        <w:rPr>
          <w:sz w:val="28"/>
          <w:szCs w:val="28"/>
        </w:rPr>
        <w:t>Место и время проведения производственной практики:</w:t>
      </w:r>
      <w:bookmarkEnd w:id="2"/>
    </w:p>
    <w:p w:rsidR="00B672B8" w:rsidRPr="00B672B8" w:rsidRDefault="00B672B8" w:rsidP="00B672B8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672B8">
        <w:rPr>
          <w:sz w:val="28"/>
          <w:szCs w:val="28"/>
        </w:rPr>
        <w:t>многопрофильные ЛПУ г. Барнаула и Алтайского края - 72 часа.</w:t>
      </w:r>
    </w:p>
    <w:p w:rsidR="00B672B8" w:rsidRPr="00B672B8" w:rsidRDefault="00B672B8" w:rsidP="00B672B8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</w:p>
    <w:p w:rsidR="006A2A58" w:rsidRDefault="006A2A58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672B8" w:rsidRDefault="002833E3" w:rsidP="002833E3">
      <w:pPr>
        <w:pStyle w:val="31"/>
        <w:shd w:val="clear" w:color="auto" w:fill="auto"/>
        <w:tabs>
          <w:tab w:val="left" w:pos="1283"/>
        </w:tabs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672B8" w:rsidRPr="00B672B8">
        <w:rPr>
          <w:sz w:val="28"/>
          <w:szCs w:val="28"/>
        </w:rPr>
        <w:t>РЕЗУЛЬТАТЫ ПРОХОЖДЕНИЯ ПРОИЗВОДСТВЕННОЙ ПРАКТИКИ</w:t>
      </w:r>
    </w:p>
    <w:p w:rsidR="00537C95" w:rsidRDefault="00537C95" w:rsidP="002833E3">
      <w:pPr>
        <w:spacing w:line="276" w:lineRule="auto"/>
        <w:jc w:val="both"/>
        <w:rPr>
          <w:sz w:val="28"/>
          <w:szCs w:val="28"/>
        </w:rPr>
      </w:pPr>
    </w:p>
    <w:p w:rsidR="002833E3" w:rsidRPr="00F56AB1" w:rsidRDefault="002833E3" w:rsidP="002833E3">
      <w:pPr>
        <w:spacing w:line="276" w:lineRule="auto"/>
        <w:jc w:val="both"/>
        <w:rPr>
          <w:sz w:val="28"/>
          <w:szCs w:val="28"/>
        </w:rPr>
      </w:pPr>
      <w:r w:rsidRPr="00F56AB1">
        <w:rPr>
          <w:sz w:val="28"/>
          <w:szCs w:val="28"/>
        </w:rPr>
        <w:t>В результате прохождения данной производственной  практики студент должен  приобрести следующие практические умения,  профессиональные (ПК) и общие (ОК) компетенции:</w:t>
      </w:r>
    </w:p>
    <w:p w:rsidR="002833E3" w:rsidRPr="002833E3" w:rsidRDefault="002833E3" w:rsidP="002833E3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2833E3">
        <w:rPr>
          <w:sz w:val="28"/>
        </w:rPr>
        <w:t>назначения лечения и определения тактики ведения пациента;</w:t>
      </w:r>
    </w:p>
    <w:p w:rsidR="002833E3" w:rsidRPr="002833E3" w:rsidRDefault="002833E3" w:rsidP="002833E3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2833E3">
        <w:rPr>
          <w:sz w:val="28"/>
        </w:rPr>
        <w:t>выполнения и оценки результатов лечебных мероприятий;</w:t>
      </w:r>
    </w:p>
    <w:p w:rsidR="002833E3" w:rsidRPr="002833E3" w:rsidRDefault="002833E3" w:rsidP="002833E3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2833E3">
        <w:rPr>
          <w:sz w:val="28"/>
        </w:rPr>
        <w:t>организации специализированного ухода за пациентами при различной патологии с учетом возраста;</w:t>
      </w:r>
    </w:p>
    <w:p w:rsidR="002833E3" w:rsidRPr="002833E3" w:rsidRDefault="002833E3" w:rsidP="002833E3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2833E3">
        <w:rPr>
          <w:sz w:val="28"/>
        </w:rPr>
        <w:t>оказания медицинских услуг в терапии, педиатрии, акушерстве, гинекологии,</w:t>
      </w:r>
      <w:r w:rsidR="009F079F">
        <w:rPr>
          <w:sz w:val="28"/>
        </w:rPr>
        <w:t xml:space="preserve"> </w:t>
      </w:r>
      <w:r w:rsidRPr="002833E3">
        <w:rPr>
          <w:sz w:val="28"/>
        </w:rPr>
        <w:t>хирургии, травматологии, онкологии, инфекционных болезнях с курсом ВИЧ-инфекции и эпидемиологией, неврологии, психиатрии с курсом наркологии, офтальмологии, дерматовенерологии, оториноларингологии,</w:t>
      </w:r>
      <w:r w:rsidR="009F079F">
        <w:rPr>
          <w:sz w:val="28"/>
        </w:rPr>
        <w:t xml:space="preserve"> </w:t>
      </w:r>
      <w:r w:rsidRPr="002833E3">
        <w:rPr>
          <w:sz w:val="28"/>
        </w:rPr>
        <w:t>гериатрии, фтизиатрии;</w:t>
      </w:r>
    </w:p>
    <w:p w:rsidR="002833E3" w:rsidRPr="00B672B8" w:rsidRDefault="002833E3" w:rsidP="002833E3">
      <w:pPr>
        <w:pStyle w:val="31"/>
        <w:shd w:val="clear" w:color="auto" w:fill="auto"/>
        <w:tabs>
          <w:tab w:val="left" w:pos="1283"/>
        </w:tabs>
        <w:spacing w:line="276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903"/>
      </w:tblGrid>
      <w:tr w:rsidR="002833E3" w:rsidRPr="00B44F37" w:rsidTr="002833E3">
        <w:tc>
          <w:tcPr>
            <w:tcW w:w="1668" w:type="dxa"/>
            <w:vAlign w:val="center"/>
          </w:tcPr>
          <w:p w:rsidR="002833E3" w:rsidRPr="00B44F37" w:rsidRDefault="002833E3" w:rsidP="002833E3">
            <w:pPr>
              <w:jc w:val="center"/>
              <w:rPr>
                <w:b/>
                <w:bCs/>
                <w:sz w:val="28"/>
                <w:szCs w:val="28"/>
              </w:rPr>
            </w:pPr>
            <w:r w:rsidRPr="00B44F37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903" w:type="dxa"/>
            <w:vAlign w:val="center"/>
          </w:tcPr>
          <w:p w:rsidR="002833E3" w:rsidRPr="00B44F37" w:rsidRDefault="002833E3" w:rsidP="002833E3">
            <w:pPr>
              <w:jc w:val="center"/>
              <w:rPr>
                <w:b/>
                <w:bCs/>
                <w:sz w:val="28"/>
                <w:szCs w:val="28"/>
              </w:rPr>
            </w:pPr>
            <w:r w:rsidRPr="00B44F37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ПК 2.1.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Определять программу лечения пациентов различных возрастных групп.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ПК 2.2.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Определять тактику ведения пациента.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ПК 2.3.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Выполнять лечебные вмешательства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ПК 2.4.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Проводить контроль эффективности лечения.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ПК 2.5.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Осуществлять контроль состояния пациента.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ПК 2.6.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Организовывать специализированный сестринский уход за пациентом.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ПК 2.7.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Организовывать оказание психологической помощи пациенту и его окружению.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ПК 2.8.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Оформлять медицинскую документацию.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ОК 1.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ОК 2.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ОК 3.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ОК 4.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ОК 5.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lastRenderedPageBreak/>
              <w:t>ОК 6.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ОК 7.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Брать ответственность за работу членов команды (подчиненных) за результат выполнения заданий.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ОК 8.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ОК 9.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ОК 10.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 xml:space="preserve">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ОК 11.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ОК 12.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2833E3" w:rsidRPr="00B44F37" w:rsidTr="00997774">
        <w:tc>
          <w:tcPr>
            <w:tcW w:w="1668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ОК 13.</w:t>
            </w:r>
          </w:p>
        </w:tc>
        <w:tc>
          <w:tcPr>
            <w:tcW w:w="7903" w:type="dxa"/>
          </w:tcPr>
          <w:p w:rsidR="002833E3" w:rsidRPr="00B44F37" w:rsidRDefault="002833E3" w:rsidP="00997774">
            <w:pPr>
              <w:rPr>
                <w:sz w:val="28"/>
                <w:szCs w:val="28"/>
              </w:rPr>
            </w:pPr>
            <w:r w:rsidRPr="00B44F37">
              <w:rPr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8858CB" w:rsidRDefault="008858CB"/>
    <w:p w:rsidR="008858CB" w:rsidRDefault="008858CB" w:rsidP="008858CB">
      <w:pPr>
        <w:pStyle w:val="a5"/>
        <w:numPr>
          <w:ilvl w:val="0"/>
          <w:numId w:val="13"/>
        </w:numPr>
        <w:spacing w:line="276" w:lineRule="auto"/>
        <w:rPr>
          <w:b/>
        </w:rPr>
        <w:sectPr w:rsidR="008858CB" w:rsidSect="0079736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58CB">
        <w:rPr>
          <w:b/>
        </w:rPr>
        <w:br w:type="page"/>
      </w:r>
      <w:bookmarkStart w:id="3" w:name="bookmark3"/>
    </w:p>
    <w:p w:rsidR="008858CB" w:rsidRPr="007006B6" w:rsidRDefault="008858CB" w:rsidP="007006B6">
      <w:pPr>
        <w:pStyle w:val="a5"/>
        <w:numPr>
          <w:ilvl w:val="0"/>
          <w:numId w:val="40"/>
        </w:numPr>
        <w:spacing w:line="276" w:lineRule="auto"/>
        <w:jc w:val="center"/>
        <w:rPr>
          <w:b/>
          <w:sz w:val="28"/>
          <w:szCs w:val="28"/>
        </w:rPr>
      </w:pPr>
      <w:r w:rsidRPr="007006B6">
        <w:rPr>
          <w:b/>
          <w:sz w:val="28"/>
          <w:szCs w:val="28"/>
        </w:rPr>
        <w:lastRenderedPageBreak/>
        <w:t>СТРУКТУРА И СОДЕРЖАНИЕ ПРОИЗВОДСТВЕННОЙ ПРАКТИКИ.</w:t>
      </w:r>
      <w:bookmarkEnd w:id="3"/>
    </w:p>
    <w:p w:rsidR="008858CB" w:rsidRPr="008858CB" w:rsidRDefault="008858CB" w:rsidP="008858CB">
      <w:pPr>
        <w:pStyle w:val="21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8858CB">
        <w:rPr>
          <w:sz w:val="28"/>
          <w:szCs w:val="28"/>
        </w:rPr>
        <w:t>Общая трудоёмкость производственной практики составляет 72 часа</w:t>
      </w:r>
      <w:r w:rsidR="00537C95">
        <w:rPr>
          <w:sz w:val="28"/>
          <w:szCs w:val="28"/>
        </w:rPr>
        <w:t xml:space="preserve"> (2 недели)</w:t>
      </w:r>
      <w:r w:rsidRPr="008858CB">
        <w:rPr>
          <w:sz w:val="28"/>
          <w:szCs w:val="28"/>
        </w:rPr>
        <w:t>, в том числе:</w:t>
      </w:r>
    </w:p>
    <w:p w:rsidR="008858CB" w:rsidRPr="008858CB" w:rsidRDefault="008858CB" w:rsidP="008858CB">
      <w:pPr>
        <w:pStyle w:val="21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8858CB">
        <w:rPr>
          <w:sz w:val="28"/>
          <w:szCs w:val="28"/>
        </w:rPr>
        <w:t xml:space="preserve">ЛПУ терапевтического профиля - 36 часов </w:t>
      </w:r>
    </w:p>
    <w:p w:rsidR="008858CB" w:rsidRPr="008858CB" w:rsidRDefault="008858CB" w:rsidP="008858CB">
      <w:pPr>
        <w:pStyle w:val="21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8858CB">
        <w:rPr>
          <w:sz w:val="28"/>
          <w:szCs w:val="28"/>
        </w:rPr>
        <w:t>ЛПУ хирургического профиля - 30 часов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93"/>
        <w:gridCol w:w="8080"/>
        <w:gridCol w:w="992"/>
        <w:gridCol w:w="2812"/>
        <w:gridCol w:w="23"/>
      </w:tblGrid>
      <w:tr w:rsidR="008858CB" w:rsidRPr="00537C95" w:rsidTr="00537C95">
        <w:trPr>
          <w:gridAfter w:val="1"/>
          <w:wAfter w:w="23" w:type="dxa"/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B" w:rsidRPr="00537C95" w:rsidRDefault="008858CB" w:rsidP="00524E87">
            <w:pPr>
              <w:spacing w:line="276" w:lineRule="auto"/>
              <w:jc w:val="center"/>
              <w:rPr>
                <w:b/>
              </w:rPr>
            </w:pPr>
            <w:r w:rsidRPr="00537C95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B" w:rsidRPr="00537C95" w:rsidRDefault="008858CB" w:rsidP="00524E87">
            <w:pPr>
              <w:spacing w:line="276" w:lineRule="auto"/>
              <w:jc w:val="center"/>
              <w:rPr>
                <w:b/>
              </w:rPr>
            </w:pPr>
            <w:r w:rsidRPr="00537C95">
              <w:rPr>
                <w:b/>
              </w:rPr>
              <w:t>Разделы</w:t>
            </w:r>
          </w:p>
          <w:p w:rsidR="008858CB" w:rsidRPr="00537C95" w:rsidRDefault="008858CB" w:rsidP="00524E87">
            <w:pPr>
              <w:spacing w:line="276" w:lineRule="auto"/>
              <w:jc w:val="center"/>
              <w:rPr>
                <w:b/>
              </w:rPr>
            </w:pPr>
            <w:r w:rsidRPr="00537C95">
              <w:rPr>
                <w:b/>
              </w:rPr>
              <w:t>( этапы )</w:t>
            </w:r>
          </w:p>
          <w:p w:rsidR="008858CB" w:rsidRPr="00537C95" w:rsidRDefault="008858CB" w:rsidP="00524E87">
            <w:pPr>
              <w:spacing w:line="276" w:lineRule="auto"/>
              <w:jc w:val="center"/>
              <w:rPr>
                <w:b/>
              </w:rPr>
            </w:pPr>
            <w:r w:rsidRPr="00537C95">
              <w:rPr>
                <w:b/>
              </w:rPr>
              <w:t>практики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B" w:rsidRPr="00537C95" w:rsidRDefault="008858CB" w:rsidP="00524E87">
            <w:pPr>
              <w:spacing w:line="276" w:lineRule="auto"/>
              <w:jc w:val="center"/>
              <w:rPr>
                <w:b/>
              </w:rPr>
            </w:pPr>
            <w:r w:rsidRPr="00537C95">
              <w:rPr>
                <w:b/>
              </w:rPr>
              <w:t>Виды учебной работы на практике, включая  самостоятельную работу студентов и трудоёмкость</w:t>
            </w:r>
          </w:p>
          <w:p w:rsidR="008858CB" w:rsidRPr="00537C95" w:rsidRDefault="008858CB" w:rsidP="00524E87">
            <w:pPr>
              <w:spacing w:line="276" w:lineRule="auto"/>
              <w:jc w:val="center"/>
              <w:rPr>
                <w:b/>
              </w:rPr>
            </w:pPr>
            <w:r w:rsidRPr="00537C95">
              <w:rPr>
                <w:b/>
              </w:rPr>
              <w:t>( в часах)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B" w:rsidRPr="00537C95" w:rsidRDefault="008858CB" w:rsidP="00524E87">
            <w:pPr>
              <w:spacing w:line="276" w:lineRule="auto"/>
              <w:jc w:val="center"/>
              <w:rPr>
                <w:b/>
              </w:rPr>
            </w:pPr>
            <w:r w:rsidRPr="00537C95">
              <w:rPr>
                <w:b/>
              </w:rPr>
              <w:t>Формы текущего контроля</w:t>
            </w:r>
          </w:p>
        </w:tc>
      </w:tr>
      <w:tr w:rsidR="008858CB" w:rsidRPr="00537C95" w:rsidTr="00537C95">
        <w:trPr>
          <w:gridAfter w:val="1"/>
          <w:wAfter w:w="23" w:type="dxa"/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8858CB" w:rsidP="00524E87">
            <w:pPr>
              <w:spacing w:line="276" w:lineRule="auto"/>
              <w:rPr>
                <w:b/>
              </w:rPr>
            </w:pPr>
            <w:r w:rsidRPr="00537C95">
              <w:rPr>
                <w:b/>
                <w:lang w:val="en-US"/>
              </w:rPr>
              <w:t>1</w:t>
            </w:r>
            <w:r w:rsidRPr="00537C95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8858CB" w:rsidP="00524E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</w:rPr>
            </w:pPr>
            <w:r w:rsidRPr="00537C95">
              <w:rPr>
                <w:b/>
              </w:rPr>
              <w:t>Подготовительный этап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8858CB" w:rsidP="00524E87">
            <w:pPr>
              <w:pStyle w:val="a5"/>
              <w:numPr>
                <w:ilvl w:val="0"/>
                <w:numId w:val="14"/>
              </w:numPr>
              <w:spacing w:line="276" w:lineRule="auto"/>
            </w:pPr>
            <w:r w:rsidRPr="00537C95">
              <w:t>проведение инструктажа по технике безопасности;</w:t>
            </w:r>
          </w:p>
          <w:p w:rsidR="008858CB" w:rsidRPr="00537C95" w:rsidRDefault="008858CB" w:rsidP="00524E87">
            <w:pPr>
              <w:pStyle w:val="a5"/>
              <w:numPr>
                <w:ilvl w:val="0"/>
                <w:numId w:val="14"/>
              </w:numPr>
              <w:spacing w:line="276" w:lineRule="auto"/>
            </w:pPr>
            <w:r w:rsidRPr="00537C95">
              <w:t>знакомство с устройством  и оснащением рабочих мест;</w:t>
            </w:r>
          </w:p>
          <w:p w:rsidR="008858CB" w:rsidRPr="00537C95" w:rsidRDefault="008858CB" w:rsidP="00524E87">
            <w:pPr>
              <w:pStyle w:val="a5"/>
              <w:numPr>
                <w:ilvl w:val="0"/>
                <w:numId w:val="14"/>
              </w:numPr>
              <w:spacing w:line="276" w:lineRule="auto"/>
            </w:pPr>
            <w:r w:rsidRPr="00537C95">
              <w:t>знакомство с рабочей документацией.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8858CB" w:rsidP="00524E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8858CB" w:rsidP="00524E87">
            <w:pPr>
              <w:spacing w:line="276" w:lineRule="auto"/>
            </w:pPr>
          </w:p>
        </w:tc>
      </w:tr>
      <w:tr w:rsidR="00524E87" w:rsidRPr="00537C95" w:rsidTr="00FA3E5E">
        <w:trPr>
          <w:gridAfter w:val="1"/>
          <w:wAfter w:w="23" w:type="dxa"/>
          <w:trHeight w:val="83"/>
        </w:trPr>
        <w:tc>
          <w:tcPr>
            <w:tcW w:w="15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87" w:rsidRPr="00537C95" w:rsidRDefault="00524E87" w:rsidP="00524E87">
            <w:pPr>
              <w:spacing w:line="276" w:lineRule="auto"/>
              <w:jc w:val="center"/>
              <w:rPr>
                <w:b/>
              </w:rPr>
            </w:pPr>
            <w:r w:rsidRPr="00537C95">
              <w:rPr>
                <w:b/>
              </w:rPr>
              <w:t xml:space="preserve">2. </w:t>
            </w:r>
            <w:r w:rsidRPr="00537C95">
              <w:rPr>
                <w:rStyle w:val="220"/>
              </w:rPr>
              <w:t>Производственный этап:</w:t>
            </w:r>
          </w:p>
        </w:tc>
      </w:tr>
      <w:tr w:rsidR="008858CB" w:rsidRPr="00537C95" w:rsidTr="00537C95">
        <w:trPr>
          <w:gridAfter w:val="1"/>
          <w:wAfter w:w="23" w:type="dxa"/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524E87" w:rsidP="00524E87">
            <w:pPr>
              <w:spacing w:line="276" w:lineRule="auto"/>
              <w:rPr>
                <w:b/>
              </w:rPr>
            </w:pPr>
            <w:r w:rsidRPr="00537C95">
              <w:rPr>
                <w:b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524E87" w:rsidP="00C271B1">
            <w:pPr>
              <w:pStyle w:val="21"/>
              <w:shd w:val="clear" w:color="auto" w:fill="auto"/>
              <w:spacing w:line="276" w:lineRule="auto"/>
              <w:ind w:firstLine="0"/>
              <w:jc w:val="left"/>
              <w:rPr>
                <w:b/>
              </w:rPr>
            </w:pPr>
            <w:r w:rsidRPr="00537C95">
              <w:rPr>
                <w:rStyle w:val="230"/>
              </w:rPr>
              <w:t>Отделени</w:t>
            </w:r>
            <w:r w:rsidR="00C271B1">
              <w:rPr>
                <w:rStyle w:val="230"/>
              </w:rPr>
              <w:t xml:space="preserve">е </w:t>
            </w:r>
            <w:r w:rsidRPr="00537C95">
              <w:rPr>
                <w:rStyle w:val="230"/>
              </w:rPr>
              <w:t>терапевтического</w:t>
            </w:r>
            <w:r w:rsidR="00C271B1">
              <w:rPr>
                <w:rStyle w:val="230"/>
              </w:rPr>
              <w:t xml:space="preserve"> </w:t>
            </w:r>
            <w:r w:rsidRPr="00537C95">
              <w:rPr>
                <w:rStyle w:val="230"/>
              </w:rPr>
              <w:t>профиля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87" w:rsidRPr="00537C95" w:rsidRDefault="00524E87" w:rsidP="00524E87">
            <w:pPr>
              <w:pStyle w:val="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37C95">
              <w:rPr>
                <w:rStyle w:val="220"/>
              </w:rPr>
              <w:t>Работа в терапевтическом отделении в качестве субординатора: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537C95">
              <w:t>осуществление сбора анамнеза у пациентов терапевтического профиля различных возрастных групп;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537C95">
              <w:t>проведение диагностики острых и хронических заболеваний у пациентов терапевтического профиля;</w:t>
            </w:r>
          </w:p>
          <w:p w:rsidR="00524E87" w:rsidRPr="00537C95" w:rsidRDefault="009F079F" w:rsidP="00524E87">
            <w:pPr>
              <w:pStyle w:val="a5"/>
              <w:numPr>
                <w:ilvl w:val="0"/>
                <w:numId w:val="23"/>
              </w:numPr>
              <w:spacing w:line="276" w:lineRule="auto"/>
            </w:pPr>
            <w:r>
              <w:t>интерпретация</w:t>
            </w:r>
            <w:r w:rsidR="00524E87" w:rsidRPr="00537C95">
              <w:t xml:space="preserve"> результатов лабораторных и инструментальных методов обследования;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537C95">
              <w:t>формулирование предварительного диагноза, в соответствии с современными классификациями;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537C95">
              <w:t>составление плана специализированного ухода за пациентом;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537C95">
              <w:t>составление плана лечения; тактики ведения;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537C95">
              <w:t>наблюдение за состоянием пациента и проведение контроля за лечением;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537C95">
              <w:t>оформление медицинской документации (истории болезни, дневника наблюдения с отражением динамики состояния пациента).</w:t>
            </w:r>
          </w:p>
          <w:p w:rsidR="00524E87" w:rsidRPr="00537C95" w:rsidRDefault="00524E87" w:rsidP="00524E87">
            <w:pPr>
              <w:suppressAutoHyphens/>
              <w:spacing w:line="276" w:lineRule="auto"/>
              <w:jc w:val="both"/>
            </w:pPr>
            <w:r w:rsidRPr="00537C95">
              <w:rPr>
                <w:rStyle w:val="220"/>
              </w:rPr>
              <w:lastRenderedPageBreak/>
              <w:t>Работа в терапевтическом отделении в качестве медицинской сестры: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1"/>
              </w:numPr>
              <w:spacing w:line="276" w:lineRule="auto"/>
            </w:pPr>
            <w:r w:rsidRPr="00537C95">
              <w:t>оказание помощи медсестре при выполнении п/к, в/м, в/в инъекций; раздаче лекарственных таблетированных средств;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1"/>
              </w:numPr>
              <w:spacing w:line="276" w:lineRule="auto"/>
            </w:pPr>
            <w:r w:rsidRPr="00537C95">
              <w:t>осуществление специализированного ухода за пациентами при различной патологии с учетом возраста;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1"/>
              </w:numPr>
              <w:spacing w:line="276" w:lineRule="auto"/>
            </w:pPr>
            <w:r w:rsidRPr="00537C95">
              <w:t>выполнение лечебных мероприятий и оценки результатов лечебных мероприятий;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1"/>
              </w:numPr>
              <w:spacing w:line="276" w:lineRule="auto"/>
            </w:pPr>
            <w:r w:rsidRPr="00537C95">
              <w:t>проведение лечебно-диагностических манипуляций;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1"/>
              </w:numPr>
              <w:spacing w:line="276" w:lineRule="auto"/>
            </w:pPr>
            <w:r w:rsidRPr="00537C95">
              <w:t>ведение медицинской документации процедурного и поста медицинской сестры;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1"/>
              </w:numPr>
              <w:spacing w:line="276" w:lineRule="auto"/>
            </w:pPr>
            <w:r w:rsidRPr="00537C95">
              <w:t>обеспечение безопасной больничной среды для пациента;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1"/>
              </w:numPr>
              <w:spacing w:line="276" w:lineRule="auto"/>
            </w:pPr>
            <w:r w:rsidRPr="00537C95">
              <w:t>транспортировка пациента;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1"/>
              </w:numPr>
              <w:spacing w:line="276" w:lineRule="auto"/>
            </w:pPr>
            <w:r w:rsidRPr="00537C95">
              <w:t>кормление пациента;</w:t>
            </w:r>
          </w:p>
          <w:p w:rsidR="00524E87" w:rsidRPr="00537C95" w:rsidRDefault="00524E87" w:rsidP="00524E87">
            <w:pPr>
              <w:pStyle w:val="a5"/>
              <w:numPr>
                <w:ilvl w:val="0"/>
                <w:numId w:val="21"/>
              </w:numPr>
              <w:spacing w:line="276" w:lineRule="auto"/>
            </w:pPr>
            <w:r w:rsidRPr="00537C95">
              <w:t>оказание психологической помощи пациенту и его окружению</w:t>
            </w:r>
            <w:r w:rsidRPr="00537C95">
              <w:rPr>
                <w:rStyle w:val="23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87" w:rsidRPr="00537C95" w:rsidRDefault="00524E87" w:rsidP="00524E87">
            <w:pPr>
              <w:spacing w:line="276" w:lineRule="auto"/>
              <w:jc w:val="center"/>
              <w:rPr>
                <w:b/>
              </w:rPr>
            </w:pPr>
            <w:r w:rsidRPr="00537C95">
              <w:rPr>
                <w:b/>
              </w:rPr>
              <w:lastRenderedPageBreak/>
              <w:t>36 ч</w:t>
            </w:r>
          </w:p>
          <w:p w:rsidR="00524E87" w:rsidRPr="00537C95" w:rsidRDefault="00524E87" w:rsidP="00524E87">
            <w:pPr>
              <w:spacing w:line="276" w:lineRule="auto"/>
              <w:jc w:val="center"/>
              <w:rPr>
                <w:b/>
              </w:rPr>
            </w:pPr>
            <w:r w:rsidRPr="00537C95">
              <w:rPr>
                <w:b/>
              </w:rPr>
              <w:t>(6 дн)</w:t>
            </w:r>
          </w:p>
          <w:p w:rsidR="008858CB" w:rsidRPr="00537C95" w:rsidRDefault="008858CB" w:rsidP="00524E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8858CB" w:rsidP="00524E87">
            <w:pPr>
              <w:spacing w:line="276" w:lineRule="auto"/>
            </w:pPr>
            <w:r w:rsidRPr="00537C95">
              <w:t>Экспертное наблюдение и оценка при выполнении работ по производственной практике.</w:t>
            </w:r>
          </w:p>
        </w:tc>
      </w:tr>
      <w:tr w:rsidR="008858CB" w:rsidRPr="00537C95" w:rsidTr="00537C95">
        <w:trPr>
          <w:gridAfter w:val="1"/>
          <w:wAfter w:w="23" w:type="dxa"/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524E87" w:rsidP="00524E87">
            <w:pPr>
              <w:spacing w:line="276" w:lineRule="auto"/>
              <w:rPr>
                <w:b/>
              </w:rPr>
            </w:pPr>
            <w:r w:rsidRPr="00537C95">
              <w:rPr>
                <w:b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524E87" w:rsidP="00C271B1">
            <w:pPr>
              <w:pStyle w:val="21"/>
              <w:shd w:val="clear" w:color="auto" w:fill="auto"/>
              <w:spacing w:line="276" w:lineRule="auto"/>
              <w:ind w:firstLine="0"/>
              <w:jc w:val="left"/>
              <w:rPr>
                <w:b/>
              </w:rPr>
            </w:pPr>
            <w:r w:rsidRPr="00537C95">
              <w:rPr>
                <w:rStyle w:val="230"/>
              </w:rPr>
              <w:t>Отделение</w:t>
            </w:r>
            <w:r w:rsidR="00C271B1">
              <w:rPr>
                <w:rStyle w:val="230"/>
              </w:rPr>
              <w:t xml:space="preserve"> </w:t>
            </w:r>
            <w:r w:rsidRPr="00537C95">
              <w:rPr>
                <w:rStyle w:val="230"/>
              </w:rPr>
              <w:t>хирургического</w:t>
            </w:r>
            <w:r w:rsidR="00C271B1">
              <w:rPr>
                <w:rStyle w:val="230"/>
              </w:rPr>
              <w:t xml:space="preserve"> </w:t>
            </w:r>
            <w:r w:rsidRPr="00537C95">
              <w:rPr>
                <w:rStyle w:val="230"/>
              </w:rPr>
              <w:t>профиля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87" w:rsidRPr="00537C95" w:rsidRDefault="00524E87" w:rsidP="00524E87">
            <w:pPr>
              <w:pStyle w:val="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37C95">
              <w:rPr>
                <w:rStyle w:val="220"/>
              </w:rPr>
              <w:t>Работа в хирургическом отделении в качестве субординатора.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5"/>
              </w:numPr>
            </w:pPr>
            <w:r w:rsidRPr="00537C95">
              <w:t>осуществление сбора анамнеза у пациентов хирургического профиля различных возрастных групп;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5"/>
              </w:numPr>
            </w:pPr>
            <w:r w:rsidRPr="00537C95">
              <w:t>проведение диагностики острых и хронических заболеваний у пациентов хирургического профиля;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5"/>
              </w:numPr>
            </w:pPr>
            <w:r w:rsidRPr="00537C95">
              <w:t>интерпретирование результатов лабораторных и инструментальных методов обследования;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5"/>
              </w:numPr>
            </w:pPr>
            <w:r w:rsidRPr="00537C95">
              <w:t>формулирование предварительного диагноза, в соответствии с современными классификациями;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5"/>
              </w:numPr>
            </w:pPr>
            <w:r w:rsidRPr="00537C95">
              <w:t>составление плана специализированного ухода за пациентом;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5"/>
              </w:numPr>
            </w:pPr>
            <w:r w:rsidRPr="00537C95">
              <w:t>составление плана лечения; тактики ведения;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5"/>
              </w:numPr>
            </w:pPr>
            <w:r w:rsidRPr="00537C95">
              <w:t>наблюдение за состоянием пациента и проведение контроля за лечением;</w:t>
            </w:r>
          </w:p>
          <w:p w:rsidR="008858CB" w:rsidRPr="00537C95" w:rsidRDefault="00524E87" w:rsidP="00FA3E5E">
            <w:pPr>
              <w:pStyle w:val="a5"/>
              <w:numPr>
                <w:ilvl w:val="0"/>
                <w:numId w:val="25"/>
              </w:numPr>
              <w:rPr>
                <w:rStyle w:val="230"/>
              </w:rPr>
            </w:pPr>
            <w:r w:rsidRPr="00537C95">
              <w:t xml:space="preserve">оформление медицинской документации (истории болезни, дневника </w:t>
            </w:r>
            <w:r w:rsidRPr="00537C95">
              <w:lastRenderedPageBreak/>
              <w:t>наблюдения с отражением динамики состояния</w:t>
            </w:r>
            <w:r w:rsidR="00FA3E5E" w:rsidRPr="00537C95">
              <w:rPr>
                <w:rStyle w:val="230"/>
              </w:rPr>
              <w:t>)</w:t>
            </w:r>
          </w:p>
          <w:p w:rsidR="00524E87" w:rsidRPr="00537C95" w:rsidRDefault="00524E87" w:rsidP="00524E87">
            <w:pPr>
              <w:pStyle w:val="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37C95">
              <w:rPr>
                <w:rStyle w:val="220"/>
              </w:rPr>
              <w:t>Работа в хирургическом отделении в качестве медицинской сестры на посту и в перевязочном кабинете.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6"/>
              </w:numPr>
            </w:pPr>
            <w:r w:rsidRPr="00537C95">
              <w:t>оказание помощи медсестре при выполнении п/к, в/м, в/в инъекций; раздаче лекарственных таблетированных средств;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6"/>
              </w:numPr>
            </w:pPr>
            <w:r w:rsidRPr="00537C95">
              <w:t>осуществление специализированного ухода за пациентами при различной патологии с учетом возраста;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6"/>
              </w:numPr>
            </w:pPr>
            <w:r w:rsidRPr="00537C95">
              <w:t>выполнение лечебных мероприятий и оценки результатов лечебных мероприятий;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6"/>
              </w:numPr>
            </w:pPr>
            <w:r w:rsidRPr="00537C95">
              <w:t>проведение лечебно-диагностических манипуляций;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6"/>
              </w:numPr>
            </w:pPr>
            <w:r w:rsidRPr="00537C95">
              <w:t>ведение медицинской документации процедурного и поста медицинской сестры;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6"/>
              </w:numPr>
            </w:pPr>
            <w:r w:rsidRPr="00537C95">
              <w:t>обеспечение безопасной больничной среды для пациента;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6"/>
              </w:numPr>
            </w:pPr>
            <w:r w:rsidRPr="00537C95">
              <w:t>транспортировка пациента;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6"/>
              </w:numPr>
            </w:pPr>
            <w:r w:rsidRPr="00537C95">
              <w:t>кормление пациента;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6"/>
              </w:numPr>
            </w:pPr>
            <w:r w:rsidRPr="00537C95">
              <w:t>оказание психологической помощи пациенту и его окружению;</w:t>
            </w:r>
          </w:p>
          <w:p w:rsidR="00524E87" w:rsidRPr="00537C95" w:rsidRDefault="00524E87" w:rsidP="00FA3E5E">
            <w:pPr>
              <w:pStyle w:val="a5"/>
              <w:numPr>
                <w:ilvl w:val="0"/>
                <w:numId w:val="26"/>
              </w:numPr>
            </w:pPr>
            <w:r w:rsidRPr="00537C95">
              <w:t>оказание помощи медсестре при наложении различных видов повязок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87" w:rsidRPr="00537C95" w:rsidRDefault="00524E87" w:rsidP="00524E87">
            <w:pPr>
              <w:spacing w:line="276" w:lineRule="auto"/>
              <w:jc w:val="center"/>
              <w:rPr>
                <w:b/>
              </w:rPr>
            </w:pPr>
            <w:r w:rsidRPr="00537C95">
              <w:rPr>
                <w:b/>
              </w:rPr>
              <w:lastRenderedPageBreak/>
              <w:t>30 ч</w:t>
            </w:r>
          </w:p>
          <w:p w:rsidR="008858CB" w:rsidRPr="00537C95" w:rsidRDefault="00524E87" w:rsidP="00524E87">
            <w:pPr>
              <w:spacing w:line="276" w:lineRule="auto"/>
              <w:jc w:val="center"/>
              <w:rPr>
                <w:b/>
              </w:rPr>
            </w:pPr>
            <w:r w:rsidRPr="00537C95">
              <w:rPr>
                <w:b/>
              </w:rPr>
              <w:t>5 (дн)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8858CB" w:rsidP="00524E87">
            <w:pPr>
              <w:spacing w:line="276" w:lineRule="auto"/>
            </w:pPr>
            <w:r w:rsidRPr="00537C95">
              <w:t>Экспертное наблюдение и оценка при выполнении работ по производственной  практике.</w:t>
            </w:r>
          </w:p>
        </w:tc>
      </w:tr>
      <w:tr w:rsidR="008858CB" w:rsidRPr="00F56AB1" w:rsidTr="00537C95">
        <w:trPr>
          <w:trHeight w:val="16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524E87" w:rsidP="00997774">
            <w:pPr>
              <w:spacing w:line="276" w:lineRule="auto"/>
              <w:rPr>
                <w:b/>
              </w:rPr>
            </w:pPr>
            <w:r w:rsidRPr="00537C95">
              <w:rPr>
                <w:b/>
              </w:rPr>
              <w:lastRenderedPageBreak/>
              <w:t>3</w:t>
            </w:r>
            <w:r w:rsidR="008858CB" w:rsidRPr="00537C95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8858CB" w:rsidP="00C271B1">
            <w:pPr>
              <w:spacing w:line="276" w:lineRule="auto"/>
            </w:pPr>
            <w:r w:rsidRPr="00537C95">
              <w:rPr>
                <w:b/>
              </w:rPr>
              <w:t>Заключительный этап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8858CB" w:rsidP="00C271B1">
            <w:pPr>
              <w:spacing w:line="276" w:lineRule="auto"/>
            </w:pPr>
            <w:r w:rsidRPr="00537C95">
              <w:t xml:space="preserve">Аттестация по итогам производственной практики: </w:t>
            </w:r>
            <w:r w:rsidR="00C271B1">
              <w:t>д</w:t>
            </w:r>
            <w:r w:rsidRPr="00537C95">
              <w:t>ифференцированный зачет по билетам.</w:t>
            </w:r>
          </w:p>
          <w:p w:rsidR="00C271B1" w:rsidRPr="00537C95" w:rsidRDefault="00C271B1" w:rsidP="00C271B1">
            <w:pPr>
              <w:pStyle w:val="a5"/>
              <w:numPr>
                <w:ilvl w:val="0"/>
                <w:numId w:val="18"/>
              </w:numPr>
              <w:spacing w:line="276" w:lineRule="auto"/>
            </w:pPr>
            <w:r w:rsidRPr="00537C95">
              <w:t>Защита дневника, отчета по практике;</w:t>
            </w:r>
          </w:p>
          <w:p w:rsidR="008858CB" w:rsidRPr="00537C95" w:rsidRDefault="008858CB" w:rsidP="008858CB">
            <w:pPr>
              <w:pStyle w:val="a5"/>
              <w:numPr>
                <w:ilvl w:val="0"/>
                <w:numId w:val="18"/>
              </w:numPr>
              <w:spacing w:line="276" w:lineRule="auto"/>
            </w:pPr>
            <w:r w:rsidRPr="00537C95">
              <w:t>Характеристика;</w:t>
            </w:r>
          </w:p>
          <w:p w:rsidR="008858CB" w:rsidRPr="00537C95" w:rsidRDefault="008858CB" w:rsidP="008858CB">
            <w:pPr>
              <w:pStyle w:val="a5"/>
              <w:numPr>
                <w:ilvl w:val="0"/>
                <w:numId w:val="18"/>
              </w:numPr>
              <w:spacing w:line="276" w:lineRule="auto"/>
            </w:pPr>
            <w:r w:rsidRPr="00537C95">
              <w:t>Аттестационный лист;</w:t>
            </w:r>
          </w:p>
          <w:p w:rsidR="008858CB" w:rsidRPr="00537C95" w:rsidRDefault="008858CB" w:rsidP="008858CB">
            <w:pPr>
              <w:pStyle w:val="a5"/>
              <w:numPr>
                <w:ilvl w:val="0"/>
                <w:numId w:val="18"/>
              </w:numPr>
              <w:spacing w:line="276" w:lineRule="auto"/>
            </w:pPr>
            <w:r w:rsidRPr="00537C95">
              <w:t>Защита самостоятельных работ;</w:t>
            </w:r>
          </w:p>
          <w:p w:rsidR="00FA3E5E" w:rsidRPr="00537C95" w:rsidRDefault="00FA3E5E" w:rsidP="008858CB">
            <w:pPr>
              <w:pStyle w:val="a5"/>
              <w:numPr>
                <w:ilvl w:val="0"/>
                <w:numId w:val="18"/>
              </w:numPr>
              <w:spacing w:line="276" w:lineRule="auto"/>
            </w:pPr>
            <w:r w:rsidRPr="00537C95">
              <w:t>Защита истории болезни.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8858CB" w:rsidP="00997774">
            <w:pPr>
              <w:spacing w:line="276" w:lineRule="auto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B" w:rsidRPr="00537C95" w:rsidRDefault="008858CB" w:rsidP="00997774">
            <w:pPr>
              <w:spacing w:line="276" w:lineRule="auto"/>
            </w:pPr>
            <w:r w:rsidRPr="00537C95">
              <w:t>Экспертная оценка на дифференцированном зачёте.</w:t>
            </w:r>
          </w:p>
        </w:tc>
      </w:tr>
    </w:tbl>
    <w:p w:rsidR="00FA3E5E" w:rsidRPr="00F56AB1" w:rsidRDefault="00FA3E5E" w:rsidP="00FA3E5E">
      <w:pPr>
        <w:spacing w:line="276" w:lineRule="auto"/>
        <w:rPr>
          <w:b/>
          <w:sz w:val="28"/>
          <w:szCs w:val="28"/>
        </w:rPr>
      </w:pPr>
      <w:r w:rsidRPr="00F56AB1">
        <w:rPr>
          <w:b/>
          <w:sz w:val="28"/>
          <w:szCs w:val="28"/>
        </w:rPr>
        <w:t>Самостоятельная работа студентов:</w:t>
      </w:r>
    </w:p>
    <w:p w:rsidR="00FA3E5E" w:rsidRDefault="00FA3E5E" w:rsidP="00FA3E5E">
      <w:pPr>
        <w:pStyle w:val="a5"/>
        <w:numPr>
          <w:ilvl w:val="0"/>
          <w:numId w:val="27"/>
        </w:numPr>
        <w:spacing w:after="200" w:line="276" w:lineRule="auto"/>
        <w:jc w:val="both"/>
        <w:rPr>
          <w:sz w:val="28"/>
          <w:szCs w:val="28"/>
        </w:rPr>
      </w:pPr>
      <w:r w:rsidRPr="00F56AB1">
        <w:rPr>
          <w:sz w:val="28"/>
          <w:szCs w:val="28"/>
        </w:rPr>
        <w:t xml:space="preserve">Составить алгоритмы </w:t>
      </w:r>
      <w:r>
        <w:rPr>
          <w:sz w:val="28"/>
          <w:szCs w:val="28"/>
        </w:rPr>
        <w:t>лечения</w:t>
      </w:r>
      <w:r w:rsidRPr="00F56AB1">
        <w:rPr>
          <w:sz w:val="28"/>
          <w:szCs w:val="28"/>
        </w:rPr>
        <w:t xml:space="preserve"> больных с различными хирургическими заболеваниями и травмами.</w:t>
      </w:r>
    </w:p>
    <w:p w:rsidR="00FA3E5E" w:rsidRPr="00537C95" w:rsidRDefault="00FA3E5E" w:rsidP="00537C95">
      <w:pPr>
        <w:pStyle w:val="a5"/>
        <w:numPr>
          <w:ilvl w:val="0"/>
          <w:numId w:val="27"/>
        </w:numPr>
        <w:spacing w:after="200" w:line="276" w:lineRule="auto"/>
        <w:jc w:val="both"/>
        <w:rPr>
          <w:rFonts w:eastAsiaTheme="minorHAnsi" w:cs="Arial Unicode MS"/>
          <w:b/>
          <w:bCs/>
          <w:sz w:val="22"/>
          <w:szCs w:val="22"/>
          <w:lang w:eastAsia="en-US"/>
        </w:rPr>
      </w:pPr>
      <w:r w:rsidRPr="00537C95">
        <w:rPr>
          <w:sz w:val="28"/>
          <w:szCs w:val="28"/>
        </w:rPr>
        <w:t>Составить алгоритмы лечения больных с различной</w:t>
      </w:r>
      <w:r w:rsidR="00537C95" w:rsidRPr="00537C95">
        <w:rPr>
          <w:sz w:val="28"/>
          <w:szCs w:val="28"/>
        </w:rPr>
        <w:t xml:space="preserve"> </w:t>
      </w:r>
      <w:r w:rsidRPr="00537C95">
        <w:rPr>
          <w:sz w:val="28"/>
          <w:szCs w:val="28"/>
        </w:rPr>
        <w:t>терапевтической патологией.</w:t>
      </w:r>
      <w:r w:rsidRPr="00537C95">
        <w:rPr>
          <w:rFonts w:cs="Arial Unicode MS"/>
        </w:rPr>
        <w:br w:type="page"/>
      </w:r>
    </w:p>
    <w:p w:rsidR="00FA3E5E" w:rsidRDefault="00FA3E5E" w:rsidP="008858CB">
      <w:pPr>
        <w:pStyle w:val="ab"/>
        <w:shd w:val="clear" w:color="auto" w:fill="auto"/>
        <w:spacing w:line="240" w:lineRule="exact"/>
        <w:ind w:firstLine="0"/>
        <w:rPr>
          <w:rFonts w:cs="Arial Unicode MS"/>
        </w:rPr>
        <w:sectPr w:rsidR="00FA3E5E" w:rsidSect="008858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3E5E" w:rsidRDefault="00FA3E5E" w:rsidP="00FA3E5E">
      <w:pPr>
        <w:pStyle w:val="ab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FA3E5E">
        <w:rPr>
          <w:sz w:val="28"/>
          <w:szCs w:val="28"/>
        </w:rPr>
        <w:lastRenderedPageBreak/>
        <w:t>4. УСЛОВИЯ РЕАЛИЗАЦИИ ПРОИЗВОДСТВЕННОЙ ПРАКТИКИ</w:t>
      </w:r>
      <w:bookmarkStart w:id="4" w:name="bookmark4"/>
    </w:p>
    <w:p w:rsidR="00FA3E5E" w:rsidRDefault="00FA3E5E" w:rsidP="00FA3E5E">
      <w:pPr>
        <w:pStyle w:val="ab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FA3E5E" w:rsidRPr="00FA3E5E" w:rsidRDefault="00FA3E5E" w:rsidP="00FA3E5E">
      <w:pPr>
        <w:pStyle w:val="ab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A3E5E">
        <w:rPr>
          <w:sz w:val="28"/>
          <w:szCs w:val="28"/>
        </w:rPr>
        <w:t>Учебно-методическое и информационное обеспечение производственной</w:t>
      </w:r>
      <w:bookmarkEnd w:id="4"/>
      <w:r w:rsidR="004D667C">
        <w:rPr>
          <w:sz w:val="28"/>
          <w:szCs w:val="28"/>
        </w:rPr>
        <w:t xml:space="preserve"> </w:t>
      </w:r>
      <w:r w:rsidRPr="00FA3E5E">
        <w:rPr>
          <w:sz w:val="28"/>
          <w:szCs w:val="28"/>
        </w:rPr>
        <w:t>практики</w:t>
      </w:r>
      <w:r>
        <w:rPr>
          <w:sz w:val="28"/>
          <w:szCs w:val="28"/>
        </w:rPr>
        <w:t>:</w:t>
      </w:r>
    </w:p>
    <w:p w:rsidR="00FA3E5E" w:rsidRPr="00537C95" w:rsidRDefault="00FA3E5E" w:rsidP="00FA3E5E">
      <w:pPr>
        <w:pStyle w:val="24"/>
        <w:keepNext/>
        <w:keepLines/>
        <w:shd w:val="clear" w:color="auto" w:fill="auto"/>
        <w:spacing w:line="276" w:lineRule="auto"/>
        <w:ind w:firstLine="0"/>
        <w:jc w:val="left"/>
        <w:rPr>
          <w:b w:val="0"/>
          <w:sz w:val="28"/>
          <w:szCs w:val="28"/>
        </w:rPr>
      </w:pPr>
      <w:bookmarkStart w:id="5" w:name="bookmark5"/>
      <w:r w:rsidRPr="00537C95">
        <w:rPr>
          <w:b w:val="0"/>
          <w:sz w:val="28"/>
          <w:szCs w:val="28"/>
        </w:rPr>
        <w:t>Основные источники:</w:t>
      </w:r>
      <w:bookmarkEnd w:id="5"/>
    </w:p>
    <w:p w:rsidR="00FA3E5E" w:rsidRPr="00FA3E5E" w:rsidRDefault="00FA3E5E" w:rsidP="00FA3E5E">
      <w:pPr>
        <w:pStyle w:val="21"/>
        <w:numPr>
          <w:ilvl w:val="0"/>
          <w:numId w:val="4"/>
        </w:numPr>
        <w:shd w:val="clear" w:color="auto" w:fill="auto"/>
        <w:tabs>
          <w:tab w:val="left" w:pos="1498"/>
        </w:tabs>
        <w:spacing w:line="276" w:lineRule="auto"/>
        <w:jc w:val="both"/>
        <w:rPr>
          <w:sz w:val="28"/>
          <w:szCs w:val="28"/>
        </w:rPr>
      </w:pPr>
      <w:r w:rsidRPr="00FA3E5E">
        <w:rPr>
          <w:sz w:val="28"/>
          <w:szCs w:val="28"/>
        </w:rPr>
        <w:t>Лычев В. Г., Карманов В. К. Основы сестринского дела в терапии: учеб.пособие для студ. Ростов-на-Дону: Феникс, 2008. 507 с.</w:t>
      </w:r>
    </w:p>
    <w:p w:rsidR="00FA3E5E" w:rsidRPr="00FA3E5E" w:rsidRDefault="00FA3E5E" w:rsidP="00FA3E5E">
      <w:pPr>
        <w:pStyle w:val="21"/>
        <w:numPr>
          <w:ilvl w:val="0"/>
          <w:numId w:val="4"/>
        </w:numPr>
        <w:shd w:val="clear" w:color="auto" w:fill="auto"/>
        <w:tabs>
          <w:tab w:val="left" w:pos="1360"/>
        </w:tabs>
        <w:spacing w:line="276" w:lineRule="auto"/>
        <w:jc w:val="both"/>
        <w:rPr>
          <w:sz w:val="28"/>
          <w:szCs w:val="28"/>
        </w:rPr>
      </w:pPr>
      <w:r w:rsidRPr="00FA3E5E">
        <w:rPr>
          <w:sz w:val="28"/>
          <w:szCs w:val="28"/>
        </w:rPr>
        <w:t>Митрофанова Н.А., Пылаева Ю.В. Фтизиатрия. Ростов н/Д: Феникс, 2007. 236 с.</w:t>
      </w:r>
    </w:p>
    <w:p w:rsidR="00FA3E5E" w:rsidRPr="00FA3E5E" w:rsidRDefault="00FA3E5E" w:rsidP="00FA3E5E">
      <w:pPr>
        <w:pStyle w:val="21"/>
        <w:numPr>
          <w:ilvl w:val="0"/>
          <w:numId w:val="4"/>
        </w:numPr>
        <w:shd w:val="clear" w:color="auto" w:fill="auto"/>
        <w:tabs>
          <w:tab w:val="left" w:pos="1360"/>
        </w:tabs>
        <w:spacing w:line="276" w:lineRule="auto"/>
        <w:jc w:val="both"/>
        <w:rPr>
          <w:sz w:val="28"/>
          <w:szCs w:val="28"/>
        </w:rPr>
      </w:pPr>
      <w:r w:rsidRPr="00FA3E5E">
        <w:rPr>
          <w:sz w:val="28"/>
          <w:szCs w:val="28"/>
        </w:rPr>
        <w:t>Носуля Е.В. Пропедевтика в оториноларингологии. М.: МИА, 2009. 180 с.</w:t>
      </w:r>
    </w:p>
    <w:p w:rsidR="00FA3E5E" w:rsidRPr="00FA3E5E" w:rsidRDefault="00FA3E5E" w:rsidP="00FA3E5E">
      <w:pPr>
        <w:pStyle w:val="21"/>
        <w:numPr>
          <w:ilvl w:val="0"/>
          <w:numId w:val="4"/>
        </w:numPr>
        <w:shd w:val="clear" w:color="auto" w:fill="auto"/>
        <w:tabs>
          <w:tab w:val="left" w:pos="1429"/>
        </w:tabs>
        <w:spacing w:line="276" w:lineRule="auto"/>
        <w:jc w:val="both"/>
        <w:rPr>
          <w:sz w:val="28"/>
          <w:szCs w:val="28"/>
        </w:rPr>
      </w:pPr>
      <w:r w:rsidRPr="00FA3E5E">
        <w:rPr>
          <w:sz w:val="28"/>
          <w:szCs w:val="28"/>
        </w:rPr>
        <w:t>Смолева Э.В., Аподиакос Е.В. Терапия с курсом первичной медико-санитарной помощи: учеб.пособие для студ. Ростов-на-Дону: Феникс, 2009. 652 с.</w:t>
      </w:r>
    </w:p>
    <w:p w:rsidR="00FA3E5E" w:rsidRDefault="00FA3E5E" w:rsidP="00FA3E5E">
      <w:pPr>
        <w:pStyle w:val="21"/>
        <w:numPr>
          <w:ilvl w:val="0"/>
          <w:numId w:val="4"/>
        </w:numPr>
        <w:shd w:val="clear" w:color="auto" w:fill="auto"/>
        <w:tabs>
          <w:tab w:val="left" w:pos="1429"/>
        </w:tabs>
        <w:spacing w:line="276" w:lineRule="auto"/>
        <w:jc w:val="both"/>
        <w:rPr>
          <w:sz w:val="28"/>
          <w:szCs w:val="28"/>
        </w:rPr>
      </w:pPr>
      <w:r w:rsidRPr="00FA3E5E">
        <w:rPr>
          <w:sz w:val="28"/>
          <w:szCs w:val="28"/>
        </w:rPr>
        <w:t>Соколова Н.Г., Соколова Т.В. Физиотерапия: учебник для студ. СПО. Ростов-на-Дону: Феникс, 2006. 314 с.</w:t>
      </w:r>
    </w:p>
    <w:p w:rsidR="00FA3E5E" w:rsidRPr="00FA3E5E" w:rsidRDefault="00FA3E5E" w:rsidP="00FA3E5E">
      <w:pPr>
        <w:pStyle w:val="21"/>
        <w:numPr>
          <w:ilvl w:val="0"/>
          <w:numId w:val="4"/>
        </w:numPr>
        <w:shd w:val="clear" w:color="auto" w:fill="auto"/>
        <w:tabs>
          <w:tab w:val="left" w:pos="1429"/>
        </w:tabs>
        <w:spacing w:line="276" w:lineRule="auto"/>
        <w:jc w:val="both"/>
        <w:rPr>
          <w:sz w:val="28"/>
          <w:szCs w:val="28"/>
        </w:rPr>
      </w:pPr>
      <w:r w:rsidRPr="00FA3E5E">
        <w:rPr>
          <w:sz w:val="28"/>
          <w:szCs w:val="28"/>
        </w:rPr>
        <w:t>Спринц А.М. Нервные болезни: учебник для сред.мед. учеб, заведений. СПб: СпецЛит, 415 с.</w:t>
      </w:r>
    </w:p>
    <w:p w:rsidR="00FA3E5E" w:rsidRPr="00FA3E5E" w:rsidRDefault="00FA3E5E" w:rsidP="00FA3E5E">
      <w:pPr>
        <w:pStyle w:val="21"/>
        <w:numPr>
          <w:ilvl w:val="0"/>
          <w:numId w:val="4"/>
        </w:numPr>
        <w:shd w:val="clear" w:color="auto" w:fill="auto"/>
        <w:tabs>
          <w:tab w:val="left" w:pos="1429"/>
        </w:tabs>
        <w:spacing w:line="276" w:lineRule="auto"/>
        <w:jc w:val="both"/>
        <w:rPr>
          <w:sz w:val="28"/>
          <w:szCs w:val="28"/>
        </w:rPr>
      </w:pPr>
      <w:r w:rsidRPr="00FA3E5E">
        <w:rPr>
          <w:sz w:val="28"/>
          <w:szCs w:val="28"/>
        </w:rPr>
        <w:t>Спринц А.М., Едышев О.Ф. Психиатрия: учебник для сред.мед. учеб, заведений. СПб: СпецЛит, 2008. 383 с.</w:t>
      </w:r>
    </w:p>
    <w:p w:rsidR="00FA3E5E" w:rsidRDefault="00FA3E5E" w:rsidP="00FA3E5E">
      <w:pPr>
        <w:pStyle w:val="21"/>
        <w:numPr>
          <w:ilvl w:val="0"/>
          <w:numId w:val="4"/>
        </w:numPr>
        <w:shd w:val="clear" w:color="auto" w:fill="auto"/>
        <w:tabs>
          <w:tab w:val="left" w:pos="1434"/>
        </w:tabs>
        <w:spacing w:line="276" w:lineRule="auto"/>
        <w:jc w:val="both"/>
        <w:rPr>
          <w:sz w:val="28"/>
          <w:szCs w:val="28"/>
        </w:rPr>
      </w:pPr>
      <w:r w:rsidRPr="00FA3E5E">
        <w:rPr>
          <w:sz w:val="28"/>
          <w:szCs w:val="28"/>
        </w:rPr>
        <w:t>Сумин С.А. Неотложная доврачебная помощь: учебник. М.: ООО «Медицинское информационое агентство», 2008. 728 с.</w:t>
      </w:r>
    </w:p>
    <w:p w:rsidR="00FA3E5E" w:rsidRPr="00FA3E5E" w:rsidRDefault="00FA3E5E" w:rsidP="00FA3E5E">
      <w:pPr>
        <w:pStyle w:val="21"/>
        <w:numPr>
          <w:ilvl w:val="0"/>
          <w:numId w:val="4"/>
        </w:numPr>
        <w:shd w:val="clear" w:color="auto" w:fill="auto"/>
        <w:tabs>
          <w:tab w:val="left" w:pos="1434"/>
        </w:tabs>
        <w:spacing w:line="276" w:lineRule="auto"/>
        <w:jc w:val="both"/>
        <w:rPr>
          <w:sz w:val="28"/>
          <w:szCs w:val="28"/>
        </w:rPr>
      </w:pPr>
      <w:r w:rsidRPr="00FA3E5E">
        <w:rPr>
          <w:sz w:val="28"/>
          <w:szCs w:val="28"/>
        </w:rPr>
        <w:t>Юровская Э.Д., Гайнутдинов И.К. Глазные болезни: учебник. М.: «Дашков и К</w:t>
      </w:r>
      <w:r w:rsidRPr="00FA3E5E">
        <w:rPr>
          <w:sz w:val="28"/>
          <w:szCs w:val="28"/>
          <w:vertAlign w:val="superscript"/>
        </w:rPr>
        <w:t>0</w:t>
      </w:r>
      <w:r w:rsidRPr="00FA3E5E">
        <w:rPr>
          <w:sz w:val="28"/>
          <w:szCs w:val="28"/>
        </w:rPr>
        <w:t>», 448 с.</w:t>
      </w:r>
    </w:p>
    <w:p w:rsidR="00FA3E5E" w:rsidRPr="00537C95" w:rsidRDefault="00FA3E5E" w:rsidP="00FA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  <w:sz w:val="28"/>
          <w:szCs w:val="28"/>
          <w:lang w:eastAsia="ar-SA"/>
        </w:rPr>
      </w:pPr>
      <w:r w:rsidRPr="00537C95">
        <w:rPr>
          <w:bCs/>
          <w:sz w:val="28"/>
          <w:szCs w:val="28"/>
          <w:lang w:eastAsia="ar-SA"/>
        </w:rPr>
        <w:t>Дополнительные источники:</w:t>
      </w:r>
    </w:p>
    <w:p w:rsidR="00FA3E5E" w:rsidRPr="00F56AB1" w:rsidRDefault="00FA3E5E" w:rsidP="00FA3E5E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 w:rsidRPr="00F56AB1">
        <w:rPr>
          <w:color w:val="000000"/>
          <w:sz w:val="28"/>
          <w:szCs w:val="28"/>
          <w:lang w:eastAsia="ar-SA"/>
        </w:rPr>
        <w:t xml:space="preserve">Руководство по первичной медико-санитарной помощи. М.: ГЭОТАР-Медиа, 2007. 1584 </w:t>
      </w:r>
    </w:p>
    <w:p w:rsidR="00FA3E5E" w:rsidRPr="00F56AB1" w:rsidRDefault="00FA3E5E" w:rsidP="00FA3E5E">
      <w:pPr>
        <w:numPr>
          <w:ilvl w:val="0"/>
          <w:numId w:val="29"/>
        </w:numPr>
        <w:suppressAutoHyphens/>
        <w:spacing w:line="276" w:lineRule="auto"/>
        <w:jc w:val="both"/>
        <w:rPr>
          <w:sz w:val="28"/>
          <w:szCs w:val="28"/>
        </w:rPr>
      </w:pPr>
      <w:r w:rsidRPr="00F56AB1">
        <w:rPr>
          <w:sz w:val="28"/>
          <w:szCs w:val="28"/>
        </w:rPr>
        <w:t>Калигина, Л.Г. Основы сестринского дела: руководство по мед.манипуляция/Л.Г. Калигина, В. П. Смирнов. – М.: ФГОУ «ВУНМЦ Росздрава», 2006.-430с.:ил.</w:t>
      </w:r>
    </w:p>
    <w:p w:rsidR="00FA3E5E" w:rsidRPr="00537C95" w:rsidRDefault="00FA3E5E" w:rsidP="00FA3E5E">
      <w:pPr>
        <w:suppressAutoHyphens/>
        <w:overflowPunct w:val="0"/>
        <w:autoSpaceDE w:val="0"/>
        <w:spacing w:line="276" w:lineRule="auto"/>
        <w:jc w:val="both"/>
        <w:rPr>
          <w:bCs/>
          <w:color w:val="000000"/>
          <w:sz w:val="28"/>
          <w:szCs w:val="28"/>
          <w:lang w:eastAsia="ar-SA"/>
        </w:rPr>
      </w:pPr>
      <w:r w:rsidRPr="00537C95">
        <w:rPr>
          <w:bCs/>
          <w:color w:val="000000"/>
          <w:sz w:val="28"/>
          <w:szCs w:val="28"/>
          <w:lang w:eastAsia="ar-SA"/>
        </w:rPr>
        <w:t>Интернет-ресурсы:</w:t>
      </w:r>
    </w:p>
    <w:p w:rsidR="00FA3E5E" w:rsidRPr="00537C95" w:rsidRDefault="00FA3E5E" w:rsidP="00FA3E5E">
      <w:pPr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jc w:val="both"/>
        <w:rPr>
          <w:sz w:val="28"/>
          <w:szCs w:val="28"/>
          <w:u w:val="single"/>
          <w:lang w:eastAsia="ar-SA"/>
        </w:rPr>
      </w:pPr>
      <w:r w:rsidRPr="00537C95">
        <w:rPr>
          <w:sz w:val="28"/>
          <w:szCs w:val="28"/>
          <w:lang w:eastAsia="ar-SA"/>
        </w:rPr>
        <w:t xml:space="preserve">Консультант Плюс – надежная правовая поддержка </w:t>
      </w:r>
      <w:r w:rsidRPr="00537C95">
        <w:rPr>
          <w:sz w:val="28"/>
          <w:szCs w:val="28"/>
          <w:u w:val="single"/>
          <w:lang w:eastAsia="ar-SA"/>
        </w:rPr>
        <w:t xml:space="preserve">[Электронный ресурс] / </w:t>
      </w:r>
      <w:r w:rsidRPr="00537C95">
        <w:rPr>
          <w:sz w:val="28"/>
          <w:szCs w:val="28"/>
          <w:lang w:eastAsia="ar-SA"/>
        </w:rPr>
        <w:t>Официальный сайт компании "Консультант Плюс".</w:t>
      </w:r>
      <w:r w:rsidRPr="00537C95">
        <w:rPr>
          <w:sz w:val="28"/>
          <w:szCs w:val="28"/>
          <w:u w:val="single"/>
          <w:lang w:eastAsia="ar-SA"/>
        </w:rPr>
        <w:t xml:space="preserve"> — Электрон.дан. — М.: </w:t>
      </w:r>
      <w:r w:rsidRPr="00537C95">
        <w:rPr>
          <w:sz w:val="28"/>
          <w:szCs w:val="28"/>
          <w:lang w:eastAsia="ar-SA"/>
        </w:rPr>
        <w:t>"Консультант Плюс"</w:t>
      </w:r>
      <w:r w:rsidRPr="00537C95">
        <w:rPr>
          <w:sz w:val="28"/>
          <w:szCs w:val="28"/>
          <w:u w:val="single"/>
          <w:lang w:eastAsia="ar-SA"/>
        </w:rPr>
        <w:t xml:space="preserve">, 1997. - Режим доступа: </w:t>
      </w:r>
      <w:hyperlink r:id="rId8" w:history="1">
        <w:r w:rsidRPr="00537C95">
          <w:rPr>
            <w:sz w:val="28"/>
            <w:szCs w:val="28"/>
            <w:u w:val="single"/>
            <w:lang w:eastAsia="ar-SA"/>
          </w:rPr>
          <w:t>www</w:t>
        </w:r>
      </w:hyperlink>
      <w:hyperlink r:id="rId9" w:history="1">
        <w:r w:rsidRPr="00537C95">
          <w:rPr>
            <w:sz w:val="28"/>
            <w:szCs w:val="28"/>
            <w:u w:val="single"/>
            <w:lang w:eastAsia="ar-SA"/>
          </w:rPr>
          <w:t>.</w:t>
        </w:r>
      </w:hyperlink>
      <w:hyperlink r:id="rId10" w:history="1">
        <w:r w:rsidRPr="00537C95">
          <w:rPr>
            <w:sz w:val="28"/>
            <w:szCs w:val="28"/>
            <w:u w:val="single"/>
            <w:lang w:eastAsia="ar-SA"/>
          </w:rPr>
          <w:t>consultant</w:t>
        </w:r>
      </w:hyperlink>
      <w:hyperlink r:id="rId11" w:history="1">
        <w:r w:rsidRPr="00537C95">
          <w:rPr>
            <w:sz w:val="28"/>
            <w:szCs w:val="28"/>
            <w:u w:val="single"/>
            <w:lang w:eastAsia="ar-SA"/>
          </w:rPr>
          <w:t>.</w:t>
        </w:r>
      </w:hyperlink>
      <w:hyperlink r:id="rId12" w:history="1">
        <w:r w:rsidRPr="00537C95">
          <w:rPr>
            <w:sz w:val="28"/>
            <w:szCs w:val="28"/>
            <w:u w:val="single"/>
            <w:lang w:eastAsia="ar-SA"/>
          </w:rPr>
          <w:t>ru</w:t>
        </w:r>
      </w:hyperlink>
      <w:r w:rsidRPr="00537C95">
        <w:rPr>
          <w:sz w:val="28"/>
          <w:szCs w:val="28"/>
          <w:u w:val="single"/>
          <w:lang w:eastAsia="ar-SA"/>
        </w:rPr>
        <w:t>, свободный. — Загл. с экрана.- Яз.рус.</w:t>
      </w:r>
    </w:p>
    <w:p w:rsidR="00FA3E5E" w:rsidRPr="00537C95" w:rsidRDefault="00FA3E5E" w:rsidP="00FA3E5E">
      <w:pPr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jc w:val="both"/>
        <w:rPr>
          <w:sz w:val="28"/>
          <w:szCs w:val="28"/>
          <w:u w:val="single"/>
          <w:lang w:eastAsia="ar-SA"/>
        </w:rPr>
      </w:pPr>
      <w:r w:rsidRPr="00537C95">
        <w:rPr>
          <w:sz w:val="28"/>
          <w:szCs w:val="28"/>
          <w:lang w:eastAsia="ar-SA"/>
        </w:rPr>
        <w:t xml:space="preserve">Гарант: информационно-правовой портал </w:t>
      </w:r>
      <w:r w:rsidRPr="00537C95">
        <w:rPr>
          <w:sz w:val="28"/>
          <w:szCs w:val="28"/>
          <w:u w:val="single"/>
          <w:lang w:eastAsia="ar-SA"/>
        </w:rPr>
        <w:t xml:space="preserve">[Электронный ресурс] / </w:t>
      </w:r>
      <w:r w:rsidRPr="00537C95">
        <w:rPr>
          <w:sz w:val="28"/>
          <w:szCs w:val="28"/>
          <w:lang w:eastAsia="ar-SA"/>
        </w:rPr>
        <w:t>Центр информационных технологий МГУ.</w:t>
      </w:r>
      <w:r w:rsidRPr="00537C95">
        <w:rPr>
          <w:sz w:val="28"/>
          <w:szCs w:val="28"/>
          <w:u w:val="single"/>
          <w:lang w:eastAsia="ar-SA"/>
        </w:rPr>
        <w:t xml:space="preserve"> — Электрон.дан. — М.: </w:t>
      </w:r>
      <w:r w:rsidRPr="00537C95">
        <w:rPr>
          <w:sz w:val="28"/>
          <w:szCs w:val="28"/>
          <w:lang w:eastAsia="ar-SA"/>
        </w:rPr>
        <w:t>ООО "НПП "ГАРАНТ-СЕРВИС-УНИВЕРСИТЕТ"</w:t>
      </w:r>
      <w:r w:rsidRPr="00537C95">
        <w:rPr>
          <w:sz w:val="28"/>
          <w:szCs w:val="28"/>
          <w:u w:val="single"/>
          <w:lang w:eastAsia="ar-SA"/>
        </w:rPr>
        <w:t>, 1990. - Режим доступа:</w:t>
      </w:r>
      <w:hyperlink r:id="rId13" w:history="1">
        <w:r w:rsidRPr="00537C95">
          <w:rPr>
            <w:sz w:val="28"/>
            <w:szCs w:val="28"/>
            <w:u w:val="single"/>
            <w:lang w:eastAsia="ar-SA"/>
          </w:rPr>
          <w:t>www</w:t>
        </w:r>
      </w:hyperlink>
      <w:hyperlink r:id="rId14" w:history="1">
        <w:r w:rsidRPr="00537C95">
          <w:rPr>
            <w:sz w:val="28"/>
            <w:szCs w:val="28"/>
            <w:u w:val="single"/>
            <w:lang w:eastAsia="ar-SA"/>
          </w:rPr>
          <w:t>.</w:t>
        </w:r>
      </w:hyperlink>
      <w:hyperlink r:id="rId15" w:history="1">
        <w:r w:rsidRPr="00537C95">
          <w:rPr>
            <w:sz w:val="28"/>
            <w:szCs w:val="28"/>
            <w:u w:val="single"/>
            <w:lang w:eastAsia="ar-SA"/>
          </w:rPr>
          <w:t>garant</w:t>
        </w:r>
      </w:hyperlink>
      <w:hyperlink r:id="rId16" w:history="1">
        <w:r w:rsidRPr="00537C95">
          <w:rPr>
            <w:sz w:val="28"/>
            <w:szCs w:val="28"/>
            <w:u w:val="single"/>
            <w:lang w:eastAsia="ar-SA"/>
          </w:rPr>
          <w:t>.</w:t>
        </w:r>
      </w:hyperlink>
      <w:hyperlink r:id="rId17" w:history="1">
        <w:r w:rsidRPr="00537C95">
          <w:rPr>
            <w:sz w:val="28"/>
            <w:szCs w:val="28"/>
            <w:u w:val="single"/>
            <w:lang w:eastAsia="ar-SA"/>
          </w:rPr>
          <w:t>ru</w:t>
        </w:r>
      </w:hyperlink>
      <w:r w:rsidRPr="00537C95">
        <w:rPr>
          <w:sz w:val="28"/>
          <w:szCs w:val="28"/>
          <w:u w:val="single"/>
          <w:lang w:eastAsia="ar-SA"/>
        </w:rPr>
        <w:t>, свободный. — Загл. с экрана.- Яз.рус.</w:t>
      </w:r>
    </w:p>
    <w:p w:rsidR="00FA3E5E" w:rsidRPr="00537C95" w:rsidRDefault="00FA3E5E" w:rsidP="00FA3E5E">
      <w:pPr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jc w:val="both"/>
        <w:rPr>
          <w:sz w:val="28"/>
          <w:szCs w:val="28"/>
          <w:u w:val="single"/>
          <w:lang w:eastAsia="ar-SA"/>
        </w:rPr>
      </w:pPr>
      <w:r w:rsidRPr="00537C95">
        <w:rPr>
          <w:sz w:val="28"/>
          <w:szCs w:val="28"/>
          <w:lang w:eastAsia="ar-SA"/>
        </w:rPr>
        <w:t xml:space="preserve">Главное управление Алтайского края по Здравоохранению и </w:t>
      </w:r>
      <w:r w:rsidRPr="00537C95">
        <w:rPr>
          <w:sz w:val="28"/>
          <w:szCs w:val="28"/>
          <w:lang w:eastAsia="ar-SA"/>
        </w:rPr>
        <w:lastRenderedPageBreak/>
        <w:t xml:space="preserve">Фармацевтической деятельности </w:t>
      </w:r>
      <w:r w:rsidRPr="00537C95">
        <w:rPr>
          <w:sz w:val="28"/>
          <w:szCs w:val="28"/>
          <w:u w:val="single"/>
          <w:lang w:eastAsia="ar-SA"/>
        </w:rPr>
        <w:t xml:space="preserve">[Электронный ресурс] / </w:t>
      </w:r>
      <w:r w:rsidRPr="00537C95">
        <w:rPr>
          <w:sz w:val="28"/>
          <w:szCs w:val="28"/>
          <w:lang w:eastAsia="ar-SA"/>
        </w:rPr>
        <w:t>АКМИАЦ.</w:t>
      </w:r>
      <w:r w:rsidRPr="00537C95">
        <w:rPr>
          <w:sz w:val="28"/>
          <w:szCs w:val="28"/>
          <w:u w:val="single"/>
          <w:lang w:eastAsia="ar-SA"/>
        </w:rPr>
        <w:t xml:space="preserve"> — Электрон.дан. — Барнаул: </w:t>
      </w:r>
      <w:r w:rsidRPr="00537C95">
        <w:rPr>
          <w:sz w:val="28"/>
          <w:szCs w:val="28"/>
          <w:lang w:eastAsia="ar-SA"/>
        </w:rPr>
        <w:t>Главное управление Алтайского края по Здравоохранению и Фармацевтической деятельности</w:t>
      </w:r>
      <w:r w:rsidRPr="00537C95">
        <w:rPr>
          <w:sz w:val="28"/>
          <w:szCs w:val="28"/>
          <w:u w:val="single"/>
          <w:lang w:eastAsia="ar-SA"/>
        </w:rPr>
        <w:t>, 2011. - Режим доступа:</w:t>
      </w:r>
      <w:r w:rsidRPr="00537C95">
        <w:rPr>
          <w:sz w:val="28"/>
          <w:szCs w:val="28"/>
          <w:lang w:eastAsia="ar-SA"/>
        </w:rPr>
        <w:t xml:space="preserve"> http://www.zdravalt.ru/</w:t>
      </w:r>
      <w:r w:rsidRPr="00537C95">
        <w:rPr>
          <w:sz w:val="28"/>
          <w:szCs w:val="28"/>
          <w:u w:val="single"/>
          <w:lang w:eastAsia="ar-SA"/>
        </w:rPr>
        <w:t>, свободный. — Загл. с экрана.- Яз.рус.</w:t>
      </w:r>
    </w:p>
    <w:p w:rsidR="00FA3E5E" w:rsidRPr="00537C95" w:rsidRDefault="00FA3E5E" w:rsidP="00FA3E5E">
      <w:pPr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jc w:val="both"/>
        <w:rPr>
          <w:sz w:val="28"/>
          <w:szCs w:val="28"/>
          <w:u w:val="single"/>
          <w:lang w:eastAsia="ar-SA"/>
        </w:rPr>
      </w:pPr>
      <w:r w:rsidRPr="00537C95">
        <w:rPr>
          <w:sz w:val="28"/>
          <w:szCs w:val="28"/>
          <w:lang w:eastAsia="ar-SA"/>
        </w:rPr>
        <w:t xml:space="preserve">Минздравсоцразвития России </w:t>
      </w:r>
      <w:r w:rsidRPr="00537C95">
        <w:rPr>
          <w:sz w:val="28"/>
          <w:szCs w:val="28"/>
          <w:u w:val="single"/>
          <w:lang w:eastAsia="ar-SA"/>
        </w:rPr>
        <w:t xml:space="preserve">[Электронный ресурс] / </w:t>
      </w:r>
      <w:r w:rsidRPr="00537C95">
        <w:rPr>
          <w:sz w:val="28"/>
          <w:szCs w:val="28"/>
          <w:lang w:eastAsia="ar-SA"/>
        </w:rPr>
        <w:t>Министерство здравоохранения и социального развития РФ.</w:t>
      </w:r>
      <w:r w:rsidRPr="00537C95">
        <w:rPr>
          <w:sz w:val="28"/>
          <w:szCs w:val="28"/>
          <w:u w:val="single"/>
          <w:lang w:eastAsia="ar-SA"/>
        </w:rPr>
        <w:t xml:space="preserve"> .: </w:t>
      </w:r>
      <w:r w:rsidRPr="00537C95">
        <w:rPr>
          <w:sz w:val="28"/>
          <w:szCs w:val="28"/>
          <w:lang w:eastAsia="ar-SA"/>
        </w:rPr>
        <w:t xml:space="preserve">  Разработка и сопровождение: Метод.ру. Интерфейс: ДизайнДепо. </w:t>
      </w:r>
      <w:r w:rsidRPr="00537C95">
        <w:rPr>
          <w:sz w:val="28"/>
          <w:szCs w:val="28"/>
          <w:u w:val="single"/>
          <w:lang w:eastAsia="ar-SA"/>
        </w:rPr>
        <w:t>— Электрон.дан. — М:</w:t>
      </w:r>
      <w:r w:rsidRPr="00537C95">
        <w:rPr>
          <w:sz w:val="28"/>
          <w:szCs w:val="28"/>
          <w:lang w:eastAsia="ar-SA"/>
        </w:rPr>
        <w:t xml:space="preserve"> Министерство здравоохранения и социального развития РФ</w:t>
      </w:r>
      <w:r w:rsidRPr="00537C95">
        <w:rPr>
          <w:sz w:val="28"/>
          <w:szCs w:val="28"/>
          <w:u w:val="single"/>
          <w:lang w:eastAsia="ar-SA"/>
        </w:rPr>
        <w:t>, 2011. - Режим доступаhttp://www.minzdravsoc.ru/, свободный. — Загл. с экрана.- Яз.рус, анг.</w:t>
      </w:r>
    </w:p>
    <w:p w:rsidR="00FA3E5E" w:rsidRPr="00537C95" w:rsidRDefault="00FA3E5E" w:rsidP="00FA3E5E">
      <w:pPr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jc w:val="both"/>
        <w:rPr>
          <w:sz w:val="28"/>
          <w:szCs w:val="28"/>
          <w:u w:val="single"/>
          <w:lang w:eastAsia="ar-SA"/>
        </w:rPr>
      </w:pPr>
      <w:r w:rsidRPr="00537C95">
        <w:rPr>
          <w:sz w:val="28"/>
          <w:szCs w:val="28"/>
          <w:u w:val="single"/>
          <w:lang w:eastAsia="ar-SA"/>
        </w:rPr>
        <w:t>Российская государственная библиотека [Электронный ресурс] / Центр информ. технологий РГБ; ред. Власенко Т. В. ; Web-мастер Козлова Н. В. — Электрон.дан. — М. : Рос.гос. б-ка, 1997 — Режим доступа: http//www.rsl.ru, свободный. — Загл. с экрана. — Яз. рус., англ.</w:t>
      </w:r>
    </w:p>
    <w:p w:rsidR="00FA3E5E" w:rsidRPr="00537C95" w:rsidRDefault="00FA3E5E" w:rsidP="00FA3E5E">
      <w:pPr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jc w:val="both"/>
        <w:rPr>
          <w:sz w:val="28"/>
          <w:szCs w:val="28"/>
          <w:u w:val="single"/>
          <w:lang w:eastAsia="ar-SA"/>
        </w:rPr>
      </w:pPr>
      <w:r w:rsidRPr="00537C95">
        <w:rPr>
          <w:sz w:val="28"/>
          <w:szCs w:val="28"/>
          <w:u w:val="single"/>
          <w:lang w:eastAsia="ar-SA"/>
        </w:rPr>
        <w:t xml:space="preserve">Федеральный центр информационно-образовательных ресурсов [Электронный ресурс] / Министерство образования и науки Российской федерации — Электрон.дан. — М.:  ФГУ ГНИИ ИТТ "Информика", 2011. - Режим доступа: </w:t>
      </w:r>
      <w:hyperlink r:id="rId18" w:history="1">
        <w:r w:rsidRPr="00537C95">
          <w:rPr>
            <w:sz w:val="28"/>
            <w:szCs w:val="28"/>
            <w:u w:val="single"/>
            <w:lang w:val="en-US" w:eastAsia="ar-SA"/>
          </w:rPr>
          <w:t>http</w:t>
        </w:r>
        <w:r w:rsidRPr="00537C95">
          <w:rPr>
            <w:sz w:val="28"/>
            <w:szCs w:val="28"/>
            <w:u w:val="single"/>
            <w:lang w:eastAsia="ar-SA"/>
          </w:rPr>
          <w:t>://</w:t>
        </w:r>
        <w:r w:rsidRPr="00537C95">
          <w:rPr>
            <w:sz w:val="28"/>
            <w:szCs w:val="28"/>
            <w:u w:val="single"/>
            <w:lang w:val="en-US" w:eastAsia="ar-SA"/>
          </w:rPr>
          <w:t>fcior</w:t>
        </w:r>
        <w:r w:rsidRPr="00537C95">
          <w:rPr>
            <w:sz w:val="28"/>
            <w:szCs w:val="28"/>
            <w:u w:val="single"/>
            <w:lang w:eastAsia="ar-SA"/>
          </w:rPr>
          <w:t>.</w:t>
        </w:r>
        <w:r w:rsidRPr="00537C95">
          <w:rPr>
            <w:sz w:val="28"/>
            <w:szCs w:val="28"/>
            <w:u w:val="single"/>
            <w:lang w:val="en-US" w:eastAsia="ar-SA"/>
          </w:rPr>
          <w:t>edu</w:t>
        </w:r>
        <w:r w:rsidRPr="00537C95">
          <w:rPr>
            <w:sz w:val="28"/>
            <w:szCs w:val="28"/>
            <w:u w:val="single"/>
            <w:lang w:eastAsia="ar-SA"/>
          </w:rPr>
          <w:t>.</w:t>
        </w:r>
        <w:r w:rsidRPr="00537C95">
          <w:rPr>
            <w:sz w:val="28"/>
            <w:szCs w:val="28"/>
            <w:u w:val="single"/>
            <w:lang w:val="en-US" w:eastAsia="ar-SA"/>
          </w:rPr>
          <w:t>ru</w:t>
        </w:r>
        <w:r w:rsidRPr="00537C95">
          <w:rPr>
            <w:sz w:val="28"/>
            <w:szCs w:val="28"/>
            <w:u w:val="single"/>
            <w:lang w:eastAsia="ar-SA"/>
          </w:rPr>
          <w:t>/</w:t>
        </w:r>
        <w:r w:rsidRPr="00537C95">
          <w:rPr>
            <w:sz w:val="28"/>
            <w:szCs w:val="28"/>
            <w:u w:val="single"/>
            <w:lang w:val="en-US" w:eastAsia="ar-SA"/>
          </w:rPr>
          <w:t>catalog</w:t>
        </w:r>
        <w:r w:rsidRPr="00537C95">
          <w:rPr>
            <w:sz w:val="28"/>
            <w:szCs w:val="28"/>
            <w:u w:val="single"/>
            <w:lang w:eastAsia="ar-SA"/>
          </w:rPr>
          <w:t>/</w:t>
        </w:r>
        <w:r w:rsidRPr="00537C95">
          <w:rPr>
            <w:sz w:val="28"/>
            <w:szCs w:val="28"/>
            <w:u w:val="single"/>
            <w:lang w:val="en-US" w:eastAsia="ar-SA"/>
          </w:rPr>
          <w:t>meta</w:t>
        </w:r>
        <w:r w:rsidRPr="00537C95">
          <w:rPr>
            <w:sz w:val="28"/>
            <w:szCs w:val="28"/>
            <w:u w:val="single"/>
            <w:lang w:eastAsia="ar-SA"/>
          </w:rPr>
          <w:t>/6/</w:t>
        </w:r>
        <w:r w:rsidRPr="00537C95">
          <w:rPr>
            <w:sz w:val="28"/>
            <w:szCs w:val="28"/>
            <w:u w:val="single"/>
            <w:lang w:val="en-US" w:eastAsia="ar-SA"/>
          </w:rPr>
          <w:t>mc</w:t>
        </w:r>
        <w:r w:rsidRPr="00537C95">
          <w:rPr>
            <w:sz w:val="28"/>
            <w:szCs w:val="28"/>
            <w:u w:val="single"/>
            <w:lang w:eastAsia="ar-SA"/>
          </w:rPr>
          <w:t>/</w:t>
        </w:r>
        <w:r w:rsidRPr="00537C95">
          <w:rPr>
            <w:sz w:val="28"/>
            <w:szCs w:val="28"/>
            <w:u w:val="single"/>
            <w:lang w:val="en-US" w:eastAsia="ar-SA"/>
          </w:rPr>
          <w:t>okco</w:t>
        </w:r>
        <w:r w:rsidRPr="00537C95">
          <w:rPr>
            <w:sz w:val="28"/>
            <w:szCs w:val="28"/>
            <w:u w:val="single"/>
            <w:lang w:eastAsia="ar-SA"/>
          </w:rPr>
          <w:t>/</w:t>
        </w:r>
        <w:r w:rsidRPr="00537C95">
          <w:rPr>
            <w:sz w:val="28"/>
            <w:szCs w:val="28"/>
            <w:u w:val="single"/>
            <w:lang w:val="en-US" w:eastAsia="ar-SA"/>
          </w:rPr>
          <w:t>mi</w:t>
        </w:r>
        <w:r w:rsidRPr="00537C95">
          <w:rPr>
            <w:sz w:val="28"/>
            <w:szCs w:val="28"/>
            <w:u w:val="single"/>
            <w:lang w:eastAsia="ar-SA"/>
          </w:rPr>
          <w:t>/</w:t>
        </w:r>
      </w:hyperlink>
      <w:r w:rsidRPr="00537C95">
        <w:rPr>
          <w:sz w:val="28"/>
          <w:szCs w:val="28"/>
          <w:u w:val="single"/>
          <w:lang w:eastAsia="ar-SA"/>
        </w:rPr>
        <w:t xml:space="preserve"> 060000/</w:t>
      </w:r>
      <w:r w:rsidRPr="00537C95">
        <w:rPr>
          <w:sz w:val="28"/>
          <w:szCs w:val="28"/>
          <w:u w:val="single"/>
          <w:lang w:val="en-US" w:eastAsia="ar-SA"/>
        </w:rPr>
        <w:t>p</w:t>
      </w:r>
      <w:r w:rsidRPr="00537C95">
        <w:rPr>
          <w:sz w:val="28"/>
          <w:szCs w:val="28"/>
          <w:u w:val="single"/>
          <w:lang w:eastAsia="ar-SA"/>
        </w:rPr>
        <w:t>/</w:t>
      </w:r>
      <w:r w:rsidRPr="00537C95">
        <w:rPr>
          <w:sz w:val="28"/>
          <w:szCs w:val="28"/>
          <w:u w:val="single"/>
          <w:lang w:val="en-US" w:eastAsia="ar-SA"/>
        </w:rPr>
        <w:t>page</w:t>
      </w:r>
      <w:r w:rsidRPr="00537C95">
        <w:rPr>
          <w:sz w:val="28"/>
          <w:szCs w:val="28"/>
          <w:u w:val="single"/>
          <w:lang w:eastAsia="ar-SA"/>
        </w:rPr>
        <w:t>.</w:t>
      </w:r>
      <w:r w:rsidRPr="00537C95">
        <w:rPr>
          <w:sz w:val="28"/>
          <w:szCs w:val="28"/>
          <w:u w:val="single"/>
          <w:lang w:val="en-US" w:eastAsia="ar-SA"/>
        </w:rPr>
        <w:t>html</w:t>
      </w:r>
      <w:r w:rsidRPr="00537C95">
        <w:rPr>
          <w:sz w:val="28"/>
          <w:szCs w:val="28"/>
          <w:u w:val="single"/>
          <w:lang w:eastAsia="ar-SA"/>
        </w:rPr>
        <w:t>, свободный. — Загл. с экрана.- Яз.рус.</w:t>
      </w:r>
    </w:p>
    <w:p w:rsidR="00FA3E5E" w:rsidRPr="00537C95" w:rsidRDefault="00FA3E5E" w:rsidP="00FA3E5E">
      <w:pPr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jc w:val="both"/>
        <w:rPr>
          <w:sz w:val="28"/>
          <w:szCs w:val="28"/>
          <w:u w:val="single"/>
          <w:lang w:eastAsia="ar-SA"/>
        </w:rPr>
      </w:pPr>
      <w:r w:rsidRPr="00537C95">
        <w:rPr>
          <w:sz w:val="28"/>
          <w:szCs w:val="28"/>
          <w:lang w:eastAsia="ar-SA"/>
        </w:rPr>
        <w:t xml:space="preserve">Федеральная служба по надзору в сфере защиты прав потребителей и благополучия человека </w:t>
      </w:r>
      <w:r w:rsidRPr="00537C95">
        <w:rPr>
          <w:sz w:val="28"/>
          <w:szCs w:val="28"/>
          <w:u w:val="single"/>
          <w:lang w:eastAsia="ar-SA"/>
        </w:rPr>
        <w:t xml:space="preserve">[Электронный ресурс]/ </w:t>
      </w:r>
      <w:r w:rsidRPr="00537C95">
        <w:rPr>
          <w:sz w:val="28"/>
          <w:szCs w:val="28"/>
          <w:lang w:eastAsia="ar-SA"/>
        </w:rPr>
        <w:t>Федеральная служба по надзору в сфере защиты прав потребителей и благополучия человека.</w:t>
      </w:r>
      <w:r w:rsidRPr="00537C95">
        <w:rPr>
          <w:sz w:val="28"/>
          <w:szCs w:val="28"/>
          <w:u w:val="single"/>
          <w:lang w:eastAsia="ar-SA"/>
        </w:rPr>
        <w:t xml:space="preserve"> — Электрон.дан. — М.:  </w:t>
      </w:r>
      <w:r w:rsidRPr="00537C95">
        <w:rPr>
          <w:sz w:val="28"/>
          <w:szCs w:val="28"/>
          <w:lang w:eastAsia="ar-SA"/>
        </w:rPr>
        <w:t>Федеральная служба по надзору в сфере защиты прав потребителей и благополучия человека</w:t>
      </w:r>
      <w:r w:rsidRPr="00537C95">
        <w:rPr>
          <w:sz w:val="28"/>
          <w:szCs w:val="28"/>
          <w:u w:val="single"/>
          <w:lang w:eastAsia="ar-SA"/>
        </w:rPr>
        <w:t xml:space="preserve">, 2006. - Режим доступа: </w:t>
      </w:r>
      <w:hyperlink r:id="rId19" w:history="1">
        <w:r w:rsidRPr="00537C95">
          <w:rPr>
            <w:sz w:val="28"/>
            <w:szCs w:val="28"/>
            <w:u w:val="single"/>
            <w:lang w:eastAsia="ar-SA"/>
          </w:rPr>
          <w:t>www.rospotrebnadzor.ru</w:t>
        </w:r>
      </w:hyperlink>
      <w:r w:rsidRPr="00537C95">
        <w:rPr>
          <w:sz w:val="28"/>
          <w:szCs w:val="28"/>
          <w:u w:val="single"/>
          <w:lang w:eastAsia="ar-SA"/>
        </w:rPr>
        <w:t>, свободный. — Загл. с экрана.- Яз. рус., англ.</w:t>
      </w:r>
    </w:p>
    <w:p w:rsidR="00FA3E5E" w:rsidRPr="00537C95" w:rsidRDefault="00FA3E5E" w:rsidP="00FA3E5E">
      <w:pPr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jc w:val="both"/>
        <w:rPr>
          <w:sz w:val="28"/>
          <w:szCs w:val="28"/>
          <w:u w:val="single"/>
          <w:lang w:eastAsia="ar-SA"/>
        </w:rPr>
      </w:pPr>
      <w:r w:rsidRPr="00537C95">
        <w:rPr>
          <w:sz w:val="28"/>
          <w:szCs w:val="28"/>
          <w:lang w:eastAsia="ar-SA"/>
        </w:rPr>
        <w:t xml:space="preserve">Федеральное государственное учреждение Центральный НИИ организации и информации здравоохранения Министерства здравоохранения и социального развития Российской Федерации </w:t>
      </w:r>
      <w:r w:rsidRPr="00537C95">
        <w:rPr>
          <w:sz w:val="28"/>
          <w:szCs w:val="28"/>
          <w:u w:val="single"/>
          <w:lang w:eastAsia="ar-SA"/>
        </w:rPr>
        <w:t xml:space="preserve">[Электронный ресурс]/ </w:t>
      </w:r>
      <w:r w:rsidRPr="00537C95">
        <w:rPr>
          <w:sz w:val="28"/>
          <w:szCs w:val="28"/>
          <w:lang w:eastAsia="ar-SA"/>
        </w:rPr>
        <w:t>ФГУ «ЦНИИОИЗ Минздравсоцразвития РФ».</w:t>
      </w:r>
      <w:r w:rsidRPr="00537C95">
        <w:rPr>
          <w:sz w:val="28"/>
          <w:szCs w:val="28"/>
          <w:u w:val="single"/>
          <w:lang w:eastAsia="ar-SA"/>
        </w:rPr>
        <w:t xml:space="preserve"> — Электрон.дан. — М.:  </w:t>
      </w:r>
      <w:r w:rsidRPr="00537C95">
        <w:rPr>
          <w:sz w:val="28"/>
          <w:szCs w:val="28"/>
          <w:lang w:eastAsia="ar-SA"/>
        </w:rPr>
        <w:t>ФГУ «ЦНИИОИЗ Минздравсоцразвития РФ»</w:t>
      </w:r>
      <w:r w:rsidRPr="00537C95">
        <w:rPr>
          <w:sz w:val="28"/>
          <w:szCs w:val="28"/>
          <w:u w:val="single"/>
          <w:lang w:eastAsia="ar-SA"/>
        </w:rPr>
        <w:t xml:space="preserve">, 2002. - Режим доступа: </w:t>
      </w:r>
      <w:r w:rsidRPr="00537C95">
        <w:rPr>
          <w:sz w:val="28"/>
          <w:szCs w:val="28"/>
          <w:lang w:eastAsia="ar-SA"/>
        </w:rPr>
        <w:t>http://www.mednet.ru/</w:t>
      </w:r>
      <w:r w:rsidRPr="00537C95">
        <w:rPr>
          <w:sz w:val="28"/>
          <w:szCs w:val="28"/>
          <w:u w:val="single"/>
          <w:lang w:eastAsia="ar-SA"/>
        </w:rPr>
        <w:t>, свободный. — Загл. с экрана.- Яз. рус., англ.</w:t>
      </w:r>
    </w:p>
    <w:p w:rsidR="00FA3E5E" w:rsidRPr="00537C95" w:rsidRDefault="00FA3E5E" w:rsidP="00FA3E5E">
      <w:pPr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jc w:val="both"/>
        <w:rPr>
          <w:sz w:val="28"/>
          <w:szCs w:val="28"/>
          <w:u w:val="single"/>
          <w:lang w:eastAsia="ar-SA"/>
        </w:rPr>
      </w:pPr>
      <w:r w:rsidRPr="00537C95">
        <w:rPr>
          <w:sz w:val="28"/>
          <w:szCs w:val="28"/>
          <w:lang w:eastAsia="ar-SA"/>
        </w:rPr>
        <w:t xml:space="preserve">Медицинская энциклопедия Medical-Enc.ru </w:t>
      </w:r>
      <w:r w:rsidRPr="00537C95">
        <w:rPr>
          <w:sz w:val="28"/>
          <w:szCs w:val="28"/>
          <w:u w:val="single"/>
          <w:lang w:eastAsia="ar-SA"/>
        </w:rPr>
        <w:t xml:space="preserve">[Электронный ресурс]/Электрон.дан. — М.:  </w:t>
      </w:r>
      <w:r w:rsidRPr="00537C95">
        <w:rPr>
          <w:sz w:val="28"/>
          <w:szCs w:val="28"/>
          <w:lang w:eastAsia="ar-SA"/>
        </w:rPr>
        <w:t>Medical-Enc.ru</w:t>
      </w:r>
      <w:r w:rsidRPr="00537C95">
        <w:rPr>
          <w:sz w:val="28"/>
          <w:szCs w:val="28"/>
          <w:u w:val="single"/>
          <w:lang w:eastAsia="ar-SA"/>
        </w:rPr>
        <w:t xml:space="preserve">, 2007. - Режим доступа: </w:t>
      </w:r>
      <w:r w:rsidRPr="00537C95">
        <w:rPr>
          <w:sz w:val="28"/>
          <w:szCs w:val="28"/>
          <w:lang w:eastAsia="ar-SA"/>
        </w:rPr>
        <w:t xml:space="preserve">.: </w:t>
      </w:r>
      <w:hyperlink r:id="rId20" w:history="1">
        <w:r w:rsidRPr="00537C95">
          <w:rPr>
            <w:sz w:val="28"/>
            <w:szCs w:val="28"/>
            <w:u w:val="single"/>
            <w:lang w:eastAsia="ar-SA"/>
          </w:rPr>
          <w:t>http</w:t>
        </w:r>
      </w:hyperlink>
      <w:hyperlink r:id="rId21" w:history="1">
        <w:r w:rsidRPr="00537C95">
          <w:rPr>
            <w:sz w:val="28"/>
            <w:szCs w:val="28"/>
            <w:u w:val="single"/>
            <w:lang w:eastAsia="ar-SA"/>
          </w:rPr>
          <w:t>://</w:t>
        </w:r>
      </w:hyperlink>
      <w:hyperlink r:id="rId22" w:history="1">
        <w:r w:rsidRPr="00537C95">
          <w:rPr>
            <w:sz w:val="28"/>
            <w:szCs w:val="28"/>
            <w:u w:val="single"/>
            <w:lang w:eastAsia="ar-SA"/>
          </w:rPr>
          <w:t>www</w:t>
        </w:r>
      </w:hyperlink>
      <w:hyperlink r:id="rId23" w:history="1">
        <w:r w:rsidRPr="00537C95">
          <w:rPr>
            <w:sz w:val="28"/>
            <w:szCs w:val="28"/>
            <w:u w:val="single"/>
            <w:lang w:eastAsia="ar-SA"/>
          </w:rPr>
          <w:t>.</w:t>
        </w:r>
      </w:hyperlink>
      <w:hyperlink r:id="rId24" w:history="1">
        <w:r w:rsidRPr="00537C95">
          <w:rPr>
            <w:sz w:val="28"/>
            <w:szCs w:val="28"/>
            <w:u w:val="single"/>
            <w:lang w:eastAsia="ar-SA"/>
          </w:rPr>
          <w:t>medical</w:t>
        </w:r>
      </w:hyperlink>
      <w:hyperlink r:id="rId25" w:history="1">
        <w:r w:rsidRPr="00537C95">
          <w:rPr>
            <w:sz w:val="28"/>
            <w:szCs w:val="28"/>
            <w:u w:val="single"/>
            <w:lang w:eastAsia="ar-SA"/>
          </w:rPr>
          <w:t>-</w:t>
        </w:r>
      </w:hyperlink>
      <w:hyperlink r:id="rId26" w:history="1">
        <w:r w:rsidRPr="00537C95">
          <w:rPr>
            <w:sz w:val="28"/>
            <w:szCs w:val="28"/>
            <w:u w:val="single"/>
            <w:lang w:eastAsia="ar-SA"/>
          </w:rPr>
          <w:t>enc</w:t>
        </w:r>
      </w:hyperlink>
      <w:hyperlink r:id="rId27" w:history="1">
        <w:r w:rsidRPr="00537C95">
          <w:rPr>
            <w:sz w:val="28"/>
            <w:szCs w:val="28"/>
            <w:u w:val="single"/>
            <w:lang w:eastAsia="ar-SA"/>
          </w:rPr>
          <w:t>.</w:t>
        </w:r>
      </w:hyperlink>
      <w:hyperlink r:id="rId28" w:history="1">
        <w:r w:rsidRPr="00537C95">
          <w:rPr>
            <w:sz w:val="28"/>
            <w:szCs w:val="28"/>
            <w:u w:val="single"/>
            <w:lang w:eastAsia="ar-SA"/>
          </w:rPr>
          <w:t>ru</w:t>
        </w:r>
      </w:hyperlink>
      <w:r w:rsidRPr="00537C95">
        <w:rPr>
          <w:sz w:val="28"/>
          <w:szCs w:val="28"/>
          <w:u w:val="single"/>
          <w:lang w:eastAsia="ar-SA"/>
        </w:rPr>
        <w:t>, свободный. — Загл. с экрана.- Яз.рус.</w:t>
      </w:r>
    </w:p>
    <w:p w:rsidR="00FA3E5E" w:rsidRPr="00537C95" w:rsidRDefault="00FA3E5E" w:rsidP="00FA3E5E">
      <w:pPr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jc w:val="both"/>
        <w:rPr>
          <w:sz w:val="28"/>
          <w:szCs w:val="28"/>
          <w:u w:val="single"/>
          <w:lang w:eastAsia="ar-SA"/>
        </w:rPr>
      </w:pPr>
      <w:r w:rsidRPr="00537C95">
        <w:rPr>
          <w:sz w:val="28"/>
          <w:szCs w:val="28"/>
          <w:u w:val="single"/>
          <w:lang w:eastAsia="ar-SA"/>
        </w:rPr>
        <w:t xml:space="preserve"> МЕДИНФА. </w:t>
      </w:r>
      <w:r w:rsidRPr="00537C95">
        <w:rPr>
          <w:sz w:val="28"/>
          <w:szCs w:val="28"/>
          <w:lang w:eastAsia="ar-SA"/>
        </w:rPr>
        <w:t>Медицинская энциклопедия</w:t>
      </w:r>
      <w:r w:rsidRPr="00537C95">
        <w:rPr>
          <w:sz w:val="28"/>
          <w:szCs w:val="28"/>
          <w:u w:val="single"/>
          <w:lang w:eastAsia="ar-SA"/>
        </w:rPr>
        <w:t xml:space="preserve">[Электронный ресурс]/Электрон. дан. — М.:  </w:t>
      </w:r>
      <w:r w:rsidRPr="00537C95">
        <w:rPr>
          <w:b/>
          <w:bCs/>
          <w:sz w:val="28"/>
          <w:szCs w:val="28"/>
          <w:lang w:val="en-US" w:eastAsia="ar-SA"/>
        </w:rPr>
        <w:t>M</w:t>
      </w:r>
      <w:r w:rsidRPr="00537C95">
        <w:rPr>
          <w:b/>
          <w:bCs/>
          <w:sz w:val="28"/>
          <w:szCs w:val="28"/>
          <w:lang w:eastAsia="ar-SA"/>
        </w:rPr>
        <w:t>edinfa.ru</w:t>
      </w:r>
      <w:r w:rsidRPr="00537C95">
        <w:rPr>
          <w:sz w:val="28"/>
          <w:szCs w:val="28"/>
          <w:u w:val="single"/>
          <w:lang w:eastAsia="ar-SA"/>
        </w:rPr>
        <w:t xml:space="preserve">, 2005. - Режим доступа: </w:t>
      </w:r>
      <w:r w:rsidRPr="00537C95">
        <w:rPr>
          <w:sz w:val="28"/>
          <w:szCs w:val="28"/>
          <w:lang w:eastAsia="ar-SA"/>
        </w:rPr>
        <w:t xml:space="preserve">.: </w:t>
      </w:r>
      <w:hyperlink r:id="rId29" w:history="1">
        <w:r w:rsidRPr="00537C95">
          <w:rPr>
            <w:sz w:val="28"/>
            <w:szCs w:val="28"/>
            <w:u w:val="single"/>
            <w:lang w:eastAsia="ar-SA"/>
          </w:rPr>
          <w:t>http</w:t>
        </w:r>
      </w:hyperlink>
      <w:hyperlink r:id="rId30" w:history="1">
        <w:r w:rsidRPr="00537C95">
          <w:rPr>
            <w:sz w:val="28"/>
            <w:szCs w:val="28"/>
            <w:u w:val="single"/>
            <w:lang w:eastAsia="ar-SA"/>
          </w:rPr>
          <w:t>://</w:t>
        </w:r>
      </w:hyperlink>
      <w:hyperlink r:id="rId31" w:history="1">
        <w:r w:rsidRPr="00537C95">
          <w:rPr>
            <w:sz w:val="28"/>
            <w:szCs w:val="28"/>
            <w:u w:val="single"/>
            <w:lang w:eastAsia="ar-SA"/>
          </w:rPr>
          <w:t>www</w:t>
        </w:r>
      </w:hyperlink>
      <w:hyperlink r:id="rId32" w:history="1">
        <w:r w:rsidRPr="00537C95">
          <w:rPr>
            <w:sz w:val="28"/>
            <w:szCs w:val="28"/>
            <w:u w:val="single"/>
            <w:lang w:eastAsia="ar-SA"/>
          </w:rPr>
          <w:t>.</w:t>
        </w:r>
      </w:hyperlink>
      <w:hyperlink r:id="rId33" w:history="1">
        <w:r w:rsidRPr="00537C95">
          <w:rPr>
            <w:sz w:val="28"/>
            <w:szCs w:val="28"/>
            <w:u w:val="single"/>
            <w:lang w:eastAsia="ar-SA"/>
          </w:rPr>
          <w:t>medinfa</w:t>
        </w:r>
      </w:hyperlink>
      <w:hyperlink r:id="rId34" w:history="1">
        <w:r w:rsidRPr="00537C95">
          <w:rPr>
            <w:sz w:val="28"/>
            <w:szCs w:val="28"/>
            <w:u w:val="single"/>
            <w:lang w:eastAsia="ar-SA"/>
          </w:rPr>
          <w:t>.</w:t>
        </w:r>
      </w:hyperlink>
      <w:hyperlink r:id="rId35" w:history="1">
        <w:r w:rsidRPr="00537C95">
          <w:rPr>
            <w:sz w:val="28"/>
            <w:szCs w:val="28"/>
            <w:u w:val="single"/>
            <w:lang w:eastAsia="ar-SA"/>
          </w:rPr>
          <w:t>ru</w:t>
        </w:r>
      </w:hyperlink>
      <w:r w:rsidRPr="00537C95">
        <w:rPr>
          <w:sz w:val="28"/>
          <w:szCs w:val="28"/>
          <w:u w:val="single"/>
          <w:lang w:eastAsia="ar-SA"/>
        </w:rPr>
        <w:t>, свободный. — Загл. с экрана.- Яз.рус.</w:t>
      </w:r>
    </w:p>
    <w:p w:rsidR="004D667C" w:rsidRDefault="004D667C" w:rsidP="004D667C">
      <w:bookmarkStart w:id="6" w:name="bookmark6"/>
    </w:p>
    <w:p w:rsidR="00FA3E5E" w:rsidRPr="004D667C" w:rsidRDefault="00FA3E5E" w:rsidP="004D667C">
      <w:pPr>
        <w:jc w:val="both"/>
        <w:rPr>
          <w:b/>
          <w:sz w:val="28"/>
        </w:rPr>
      </w:pPr>
      <w:r w:rsidRPr="004D667C">
        <w:rPr>
          <w:b/>
          <w:sz w:val="28"/>
        </w:rPr>
        <w:lastRenderedPageBreak/>
        <w:t>4.2.</w:t>
      </w:r>
      <w:r w:rsidR="004D667C">
        <w:rPr>
          <w:b/>
          <w:sz w:val="28"/>
        </w:rPr>
        <w:t xml:space="preserve"> </w:t>
      </w:r>
      <w:r w:rsidRPr="004D667C">
        <w:rPr>
          <w:b/>
          <w:sz w:val="28"/>
        </w:rPr>
        <w:t>Материально-техническое обеспечение производственной практики</w:t>
      </w:r>
      <w:bookmarkEnd w:id="6"/>
    </w:p>
    <w:p w:rsidR="00FA3E5E" w:rsidRPr="00FA3E5E" w:rsidRDefault="00FA3E5E" w:rsidP="00FA3E5E">
      <w:pPr>
        <w:pStyle w:val="21"/>
        <w:shd w:val="clear" w:color="auto" w:fill="auto"/>
        <w:spacing w:line="276" w:lineRule="auto"/>
        <w:ind w:left="360" w:hanging="360"/>
        <w:jc w:val="left"/>
        <w:rPr>
          <w:sz w:val="28"/>
          <w:szCs w:val="28"/>
        </w:rPr>
      </w:pPr>
      <w:r w:rsidRPr="00FA3E5E">
        <w:rPr>
          <w:sz w:val="28"/>
          <w:szCs w:val="28"/>
        </w:rPr>
        <w:t>рабочее место:</w:t>
      </w:r>
    </w:p>
    <w:p w:rsidR="00FA3E5E" w:rsidRPr="00FA3E5E" w:rsidRDefault="00FA3E5E" w:rsidP="00FA3E5E">
      <w:pPr>
        <w:pStyle w:val="21"/>
        <w:numPr>
          <w:ilvl w:val="0"/>
          <w:numId w:val="31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FA3E5E">
        <w:rPr>
          <w:sz w:val="28"/>
          <w:szCs w:val="28"/>
        </w:rPr>
        <w:t xml:space="preserve">терапевтические отделения, </w:t>
      </w:r>
    </w:p>
    <w:p w:rsidR="00FA3E5E" w:rsidRDefault="00FA3E5E" w:rsidP="00FA3E5E">
      <w:pPr>
        <w:pStyle w:val="21"/>
        <w:numPr>
          <w:ilvl w:val="0"/>
          <w:numId w:val="31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FA3E5E">
        <w:rPr>
          <w:sz w:val="28"/>
          <w:szCs w:val="28"/>
        </w:rPr>
        <w:t>хирургическое отделение</w:t>
      </w:r>
    </w:p>
    <w:p w:rsidR="004D667C" w:rsidRDefault="004D667C" w:rsidP="004D667C">
      <w:pPr>
        <w:spacing w:line="276" w:lineRule="auto"/>
        <w:jc w:val="both"/>
        <w:rPr>
          <w:b/>
          <w:bCs/>
          <w:sz w:val="28"/>
          <w:szCs w:val="28"/>
        </w:rPr>
      </w:pPr>
    </w:p>
    <w:p w:rsidR="004D667C" w:rsidRPr="004D667C" w:rsidRDefault="004D667C" w:rsidP="004D667C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4D667C">
        <w:rPr>
          <w:b/>
          <w:bCs/>
          <w:sz w:val="28"/>
          <w:szCs w:val="28"/>
        </w:rPr>
        <w:t>4.3. Учебно-методическое обеспечение самостоятельной работы студентов на производственной  практике</w:t>
      </w:r>
      <w:r w:rsidRPr="004D667C">
        <w:rPr>
          <w:b/>
          <w:bCs/>
          <w:i/>
          <w:iCs/>
          <w:sz w:val="28"/>
          <w:szCs w:val="28"/>
        </w:rPr>
        <w:t xml:space="preserve"> </w:t>
      </w:r>
    </w:p>
    <w:p w:rsidR="004D667C" w:rsidRPr="004D667C" w:rsidRDefault="004D667C" w:rsidP="004D667C">
      <w:pPr>
        <w:spacing w:line="276" w:lineRule="auto"/>
        <w:jc w:val="both"/>
        <w:rPr>
          <w:sz w:val="28"/>
          <w:szCs w:val="28"/>
        </w:rPr>
      </w:pPr>
      <w:r w:rsidRPr="004D667C">
        <w:rPr>
          <w:sz w:val="28"/>
          <w:szCs w:val="28"/>
        </w:rPr>
        <w:t>Перечень вопросов для самостоятельной работы студентов: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Острый и хронический бронхиты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Очаговая и крупозная пневмонии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Плевриты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Абсцесс легкого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Бронхоэктатическая болезнь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Бронхиальная астма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Ревматизм. Приобретенные пороки сердца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Эндокардиты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Инфекционный миокардит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Гипертоническая болезнь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Атеросклероз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ИБС. Стенокардия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Инфаркт миокарда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lastRenderedPageBreak/>
        <w:t>Хронический гастрит А; В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Язвенная болезнь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Гепатиты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Цирроз печени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Хронический панкреатит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Хронический холецистит, ЖКБ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Острый и хронический гломерулонефрит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Острый и хронический пиелонефрит, МКБ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Диффузно-токсический зоб. Гипотиреоз (определение, этиология, патогенез, клиника, осложнения, лабораторные и инструментальные методы исследования).</w:t>
      </w:r>
    </w:p>
    <w:p w:rsidR="0044115B" w:rsidRPr="004D667C" w:rsidRDefault="0044115B" w:rsidP="004D667C">
      <w:pPr>
        <w:numPr>
          <w:ilvl w:val="0"/>
          <w:numId w:val="42"/>
        </w:numPr>
        <w:spacing w:line="276" w:lineRule="auto"/>
        <w:jc w:val="both"/>
        <w:rPr>
          <w:sz w:val="28"/>
        </w:rPr>
      </w:pPr>
      <w:r w:rsidRPr="004D667C">
        <w:rPr>
          <w:sz w:val="28"/>
        </w:rPr>
        <w:t>Сахарный диабет (определение, этиология, патогенез, клиника, осложнения, лабораторные и инструментальные методы исследования).</w:t>
      </w:r>
    </w:p>
    <w:p w:rsidR="00FA3E5E" w:rsidRPr="00FA3E5E" w:rsidRDefault="00FA3E5E" w:rsidP="00FA3E5E">
      <w:pPr>
        <w:pStyle w:val="21"/>
        <w:shd w:val="clear" w:color="auto" w:fill="auto"/>
        <w:spacing w:line="276" w:lineRule="auto"/>
        <w:ind w:left="360" w:hanging="360"/>
        <w:jc w:val="left"/>
        <w:rPr>
          <w:sz w:val="28"/>
          <w:szCs w:val="28"/>
        </w:rPr>
      </w:pPr>
    </w:p>
    <w:p w:rsidR="00FA3E5E" w:rsidRPr="00FA3E5E" w:rsidRDefault="00FA3E5E" w:rsidP="00FA3E5E">
      <w:pPr>
        <w:pStyle w:val="31"/>
        <w:shd w:val="clear" w:color="auto" w:fill="auto"/>
        <w:spacing w:line="276" w:lineRule="auto"/>
        <w:ind w:left="360" w:hanging="360"/>
        <w:jc w:val="left"/>
        <w:rPr>
          <w:sz w:val="28"/>
          <w:szCs w:val="28"/>
        </w:rPr>
      </w:pPr>
      <w:r w:rsidRPr="00FA3E5E">
        <w:rPr>
          <w:sz w:val="28"/>
          <w:szCs w:val="28"/>
        </w:rPr>
        <w:t>4.</w:t>
      </w:r>
      <w:r w:rsidR="004D667C">
        <w:rPr>
          <w:sz w:val="28"/>
          <w:szCs w:val="28"/>
        </w:rPr>
        <w:t>4.</w:t>
      </w:r>
      <w:r w:rsidRPr="00FA3E5E">
        <w:rPr>
          <w:sz w:val="28"/>
          <w:szCs w:val="28"/>
        </w:rPr>
        <w:t xml:space="preserve"> Кадровое обеспечение производственной практики</w:t>
      </w:r>
    </w:p>
    <w:p w:rsidR="00FA3E5E" w:rsidRPr="00FA3E5E" w:rsidRDefault="00FA3E5E" w:rsidP="004174C7">
      <w:pPr>
        <w:pStyle w:val="21"/>
        <w:numPr>
          <w:ilvl w:val="0"/>
          <w:numId w:val="32"/>
        </w:numPr>
        <w:shd w:val="clear" w:color="auto" w:fill="auto"/>
        <w:tabs>
          <w:tab w:val="left" w:pos="6728"/>
        </w:tabs>
        <w:spacing w:line="276" w:lineRule="auto"/>
        <w:jc w:val="both"/>
        <w:rPr>
          <w:sz w:val="28"/>
          <w:szCs w:val="28"/>
        </w:rPr>
      </w:pPr>
      <w:r w:rsidRPr="00FA3E5E">
        <w:rPr>
          <w:sz w:val="28"/>
          <w:szCs w:val="28"/>
        </w:rPr>
        <w:t>Методические руководители практики: специалисты, имеющие высшее медицинское образование.</w:t>
      </w:r>
    </w:p>
    <w:p w:rsidR="00FA3E5E" w:rsidRPr="00FA3E5E" w:rsidRDefault="00FA3E5E" w:rsidP="004174C7">
      <w:pPr>
        <w:pStyle w:val="21"/>
        <w:numPr>
          <w:ilvl w:val="0"/>
          <w:numId w:val="32"/>
        </w:numPr>
        <w:shd w:val="clear" w:color="auto" w:fill="auto"/>
        <w:tabs>
          <w:tab w:val="left" w:pos="1822"/>
          <w:tab w:val="left" w:pos="6407"/>
        </w:tabs>
        <w:spacing w:line="276" w:lineRule="auto"/>
        <w:jc w:val="both"/>
        <w:rPr>
          <w:sz w:val="28"/>
          <w:szCs w:val="28"/>
        </w:rPr>
      </w:pPr>
      <w:r w:rsidRPr="00FA3E5E">
        <w:rPr>
          <w:sz w:val="28"/>
          <w:szCs w:val="28"/>
        </w:rPr>
        <w:t>Общие руководители практики: специалисты сестринского дела (квалификация - главные медицинские сестры ЛПУ).</w:t>
      </w:r>
    </w:p>
    <w:p w:rsidR="00FA3E5E" w:rsidRPr="00FA3E5E" w:rsidRDefault="00FA3E5E" w:rsidP="004174C7">
      <w:pPr>
        <w:pStyle w:val="21"/>
        <w:numPr>
          <w:ilvl w:val="0"/>
          <w:numId w:val="32"/>
        </w:numPr>
        <w:shd w:val="clear" w:color="auto" w:fill="auto"/>
        <w:tabs>
          <w:tab w:val="left" w:pos="1822"/>
        </w:tabs>
        <w:spacing w:line="276" w:lineRule="auto"/>
        <w:jc w:val="both"/>
        <w:rPr>
          <w:sz w:val="28"/>
          <w:szCs w:val="28"/>
        </w:rPr>
      </w:pPr>
      <w:r w:rsidRPr="00FA3E5E">
        <w:rPr>
          <w:sz w:val="28"/>
          <w:szCs w:val="28"/>
        </w:rPr>
        <w:t>Непосредственные руководители практики: специалисты, имеющие высшее медицинское образование (квалификация - врач), старшая медицинская сестра отделения.</w:t>
      </w:r>
    </w:p>
    <w:p w:rsidR="0044115B" w:rsidRPr="00FA3E5E" w:rsidRDefault="0044115B" w:rsidP="00FA3E5E">
      <w:pPr>
        <w:pStyle w:val="21"/>
        <w:shd w:val="clear" w:color="auto" w:fill="auto"/>
        <w:tabs>
          <w:tab w:val="left" w:pos="1822"/>
        </w:tabs>
        <w:spacing w:line="276" w:lineRule="auto"/>
        <w:ind w:firstLine="0"/>
        <w:jc w:val="left"/>
        <w:rPr>
          <w:sz w:val="28"/>
          <w:szCs w:val="28"/>
        </w:rPr>
      </w:pPr>
    </w:p>
    <w:p w:rsidR="004D667C" w:rsidRDefault="004D667C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A3E5E" w:rsidRDefault="00FA3E5E" w:rsidP="004D667C">
      <w:pPr>
        <w:pStyle w:val="31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FA3E5E">
        <w:rPr>
          <w:sz w:val="28"/>
          <w:szCs w:val="28"/>
        </w:rPr>
        <w:lastRenderedPageBreak/>
        <w:t>5.ФОРМА ПРОМЕЖУТОЧНОЙ АТТЕСТАЦИИ (ПО ИТОГАМ ПРОИЗВОДСТВЕННОЙ ПРАКТИКИ)</w:t>
      </w:r>
    </w:p>
    <w:p w:rsidR="003F2467" w:rsidRPr="00B61887" w:rsidRDefault="003F2467" w:rsidP="003F2467">
      <w:pPr>
        <w:tabs>
          <w:tab w:val="left" w:pos="993"/>
          <w:tab w:val="right" w:leader="underscore" w:pos="9639"/>
        </w:tabs>
        <w:spacing w:line="276" w:lineRule="auto"/>
        <w:jc w:val="both"/>
        <w:rPr>
          <w:sz w:val="28"/>
          <w:szCs w:val="28"/>
        </w:rPr>
      </w:pPr>
      <w:r w:rsidRPr="00B61887">
        <w:rPr>
          <w:sz w:val="28"/>
          <w:szCs w:val="28"/>
        </w:rPr>
        <w:t>Дифференцированный зачёт</w:t>
      </w:r>
      <w:r w:rsidRPr="00B61887">
        <w:rPr>
          <w:i/>
          <w:iCs/>
          <w:sz w:val="28"/>
          <w:szCs w:val="28"/>
        </w:rPr>
        <w:t xml:space="preserve"> </w:t>
      </w:r>
      <w:r w:rsidRPr="00B61887">
        <w:rPr>
          <w:sz w:val="28"/>
          <w:szCs w:val="28"/>
        </w:rPr>
        <w:t xml:space="preserve"> -  6 часов</w:t>
      </w:r>
    </w:p>
    <w:p w:rsidR="004174C7" w:rsidRPr="004D6F14" w:rsidRDefault="003F2467" w:rsidP="004174C7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4174C7" w:rsidRPr="004D6F14">
        <w:rPr>
          <w:sz w:val="28"/>
          <w:szCs w:val="28"/>
        </w:rPr>
        <w:t xml:space="preserve"> за работу в учреждениях здравоохранения;</w:t>
      </w:r>
    </w:p>
    <w:p w:rsidR="004174C7" w:rsidRPr="004D6F14" w:rsidRDefault="003F2467" w:rsidP="004174C7">
      <w:pPr>
        <w:pStyle w:val="a5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4174C7" w:rsidRPr="004D6F14">
        <w:rPr>
          <w:sz w:val="28"/>
          <w:szCs w:val="28"/>
        </w:rPr>
        <w:t xml:space="preserve"> представленной документаци</w:t>
      </w:r>
      <w:r w:rsidR="009F079F">
        <w:rPr>
          <w:sz w:val="28"/>
          <w:szCs w:val="28"/>
        </w:rPr>
        <w:t>и (отчет о практике, дневник, аттестационный лист</w:t>
      </w:r>
      <w:r w:rsidR="004174C7" w:rsidRPr="004D6F14">
        <w:rPr>
          <w:sz w:val="28"/>
          <w:szCs w:val="28"/>
        </w:rPr>
        <w:t>);</w:t>
      </w:r>
    </w:p>
    <w:p w:rsidR="004174C7" w:rsidRPr="004D6F14" w:rsidRDefault="004174C7" w:rsidP="004174C7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4D6F14">
        <w:rPr>
          <w:sz w:val="28"/>
          <w:szCs w:val="28"/>
        </w:rPr>
        <w:t xml:space="preserve">оценки за </w:t>
      </w:r>
      <w:r>
        <w:rPr>
          <w:sz w:val="28"/>
          <w:szCs w:val="28"/>
        </w:rPr>
        <w:t>ответ по билету.</w:t>
      </w:r>
    </w:p>
    <w:p w:rsidR="00FA3E5E" w:rsidRPr="00FA3E5E" w:rsidRDefault="00FA3E5E" w:rsidP="00FA3E5E">
      <w:pPr>
        <w:pStyle w:val="21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FA3E5E">
        <w:rPr>
          <w:sz w:val="28"/>
          <w:szCs w:val="28"/>
        </w:rPr>
        <w:t>Каждый билет включает 2 вопроса:</w:t>
      </w:r>
    </w:p>
    <w:p w:rsidR="004174C7" w:rsidRDefault="004174C7" w:rsidP="004174C7">
      <w:pPr>
        <w:pStyle w:val="21"/>
        <w:numPr>
          <w:ilvl w:val="0"/>
          <w:numId w:val="34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A3E5E" w:rsidRPr="00FA3E5E">
        <w:rPr>
          <w:sz w:val="28"/>
          <w:szCs w:val="28"/>
        </w:rPr>
        <w:t>ащита истории болезни: с постановкой предварительного диагноза и его обоснованием, составления плана ухода, лечения, тактикой ведения.</w:t>
      </w:r>
    </w:p>
    <w:p w:rsidR="00FA3E5E" w:rsidRPr="00FA3E5E" w:rsidRDefault="00FA3E5E" w:rsidP="004174C7">
      <w:pPr>
        <w:pStyle w:val="21"/>
        <w:numPr>
          <w:ilvl w:val="0"/>
          <w:numId w:val="34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FA3E5E">
        <w:rPr>
          <w:sz w:val="28"/>
          <w:szCs w:val="28"/>
        </w:rPr>
        <w:t>Выписать рецепт, указать группу препарата, фармакологический эффект, формы выпуска, особенности введения, побочные действия и перечислить заболевания, при которых он назначается.</w:t>
      </w:r>
    </w:p>
    <w:p w:rsidR="00FA3E5E" w:rsidRDefault="00FA3E5E" w:rsidP="00FA3E5E">
      <w:pPr>
        <w:pStyle w:val="21"/>
        <w:shd w:val="clear" w:color="auto" w:fill="auto"/>
        <w:spacing w:line="264" w:lineRule="exact"/>
        <w:ind w:firstLine="0"/>
        <w:jc w:val="left"/>
      </w:pPr>
    </w:p>
    <w:p w:rsidR="00FA3E5E" w:rsidRDefault="00FA3E5E" w:rsidP="00FA3E5E">
      <w:pPr>
        <w:pStyle w:val="21"/>
        <w:shd w:val="clear" w:color="auto" w:fill="auto"/>
        <w:spacing w:line="264" w:lineRule="exact"/>
        <w:ind w:firstLine="0"/>
        <w:jc w:val="left"/>
      </w:pPr>
    </w:p>
    <w:p w:rsidR="00FA3E5E" w:rsidRDefault="00FA3E5E" w:rsidP="00FA3E5E">
      <w:pPr>
        <w:pStyle w:val="21"/>
        <w:shd w:val="clear" w:color="auto" w:fill="auto"/>
        <w:spacing w:line="264" w:lineRule="exact"/>
        <w:ind w:firstLine="0"/>
        <w:jc w:val="left"/>
      </w:pPr>
    </w:p>
    <w:p w:rsidR="00FA3E5E" w:rsidRDefault="00FA3E5E" w:rsidP="00FA3E5E">
      <w:pPr>
        <w:pStyle w:val="21"/>
        <w:shd w:val="clear" w:color="auto" w:fill="auto"/>
        <w:spacing w:line="264" w:lineRule="exact"/>
        <w:ind w:firstLine="0"/>
        <w:jc w:val="left"/>
      </w:pPr>
    </w:p>
    <w:p w:rsidR="00FA3E5E" w:rsidRDefault="00FA3E5E" w:rsidP="00FA3E5E">
      <w:pPr>
        <w:pStyle w:val="21"/>
        <w:shd w:val="clear" w:color="auto" w:fill="auto"/>
        <w:spacing w:line="264" w:lineRule="exact"/>
        <w:ind w:firstLine="0"/>
        <w:jc w:val="left"/>
      </w:pPr>
    </w:p>
    <w:p w:rsidR="00FA3E5E" w:rsidRDefault="00FA3E5E" w:rsidP="00FA3E5E">
      <w:pPr>
        <w:pStyle w:val="21"/>
        <w:shd w:val="clear" w:color="auto" w:fill="auto"/>
        <w:spacing w:line="264" w:lineRule="exact"/>
        <w:ind w:firstLine="0"/>
        <w:jc w:val="left"/>
      </w:pPr>
    </w:p>
    <w:p w:rsidR="00FA3E5E" w:rsidRDefault="00FA3E5E" w:rsidP="00FA3E5E">
      <w:pPr>
        <w:pStyle w:val="21"/>
        <w:shd w:val="clear" w:color="auto" w:fill="auto"/>
        <w:spacing w:line="264" w:lineRule="exact"/>
        <w:ind w:firstLine="0"/>
        <w:jc w:val="left"/>
      </w:pPr>
    </w:p>
    <w:p w:rsidR="00FA3E5E" w:rsidRDefault="00FA3E5E" w:rsidP="00FA3E5E">
      <w:pPr>
        <w:pStyle w:val="21"/>
        <w:shd w:val="clear" w:color="auto" w:fill="auto"/>
        <w:spacing w:line="264" w:lineRule="exact"/>
        <w:ind w:firstLine="0"/>
        <w:jc w:val="left"/>
      </w:pPr>
    </w:p>
    <w:p w:rsidR="00FA3E5E" w:rsidRDefault="00FA3E5E" w:rsidP="00FA3E5E">
      <w:pPr>
        <w:pStyle w:val="21"/>
        <w:shd w:val="clear" w:color="auto" w:fill="auto"/>
        <w:spacing w:line="264" w:lineRule="exact"/>
        <w:ind w:firstLine="0"/>
        <w:jc w:val="left"/>
      </w:pPr>
    </w:p>
    <w:p w:rsidR="00F3197D" w:rsidRDefault="00F3197D">
      <w:pPr>
        <w:spacing w:after="200" w:line="276" w:lineRule="auto"/>
      </w:pPr>
      <w:r>
        <w:br w:type="page"/>
      </w:r>
    </w:p>
    <w:p w:rsidR="00F3197D" w:rsidRPr="00F3197D" w:rsidRDefault="00F3197D" w:rsidP="00F3197D">
      <w:pPr>
        <w:pStyle w:val="a5"/>
        <w:snapToGrid w:val="0"/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6. </w:t>
      </w:r>
      <w:r w:rsidRPr="00F3197D">
        <w:rPr>
          <w:b/>
          <w:caps/>
          <w:sz w:val="28"/>
          <w:szCs w:val="28"/>
        </w:rPr>
        <w:t>Контроль и оценка результатов прохождения производственной практики</w:t>
      </w:r>
    </w:p>
    <w:p w:rsidR="00797367" w:rsidRDefault="00797367"/>
    <w:tbl>
      <w:tblPr>
        <w:tblW w:w="9467" w:type="dxa"/>
        <w:tblInd w:w="-106" w:type="dxa"/>
        <w:tblLayout w:type="fixed"/>
        <w:tblLook w:val="0000"/>
      </w:tblPr>
      <w:tblGrid>
        <w:gridCol w:w="4111"/>
        <w:gridCol w:w="5356"/>
      </w:tblGrid>
      <w:tr w:rsidR="00F3197D" w:rsidRPr="003D5117" w:rsidTr="0050326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97D" w:rsidRPr="00537C95" w:rsidRDefault="00F3197D" w:rsidP="0050326B">
            <w:pPr>
              <w:pStyle w:val="a5"/>
              <w:snapToGrid w:val="0"/>
              <w:ind w:left="0"/>
              <w:jc w:val="center"/>
              <w:rPr>
                <w:b/>
                <w:bCs/>
                <w:szCs w:val="28"/>
              </w:rPr>
            </w:pPr>
            <w:r w:rsidRPr="00537C95">
              <w:rPr>
                <w:b/>
                <w:bCs/>
                <w:szCs w:val="28"/>
              </w:rPr>
              <w:t>Профессиональные компетенции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7D" w:rsidRPr="00537C95" w:rsidRDefault="00F3197D" w:rsidP="0050326B">
            <w:pPr>
              <w:pStyle w:val="a5"/>
              <w:snapToGrid w:val="0"/>
              <w:ind w:left="0"/>
              <w:jc w:val="center"/>
              <w:rPr>
                <w:b/>
                <w:bCs/>
                <w:szCs w:val="28"/>
              </w:rPr>
            </w:pPr>
            <w:r w:rsidRPr="00537C95">
              <w:rPr>
                <w:b/>
                <w:bCs/>
                <w:szCs w:val="28"/>
              </w:rPr>
              <w:t>Показатели оценки результата</w:t>
            </w:r>
          </w:p>
        </w:tc>
      </w:tr>
      <w:tr w:rsidR="00F3197D" w:rsidRPr="003D5117" w:rsidTr="0050326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97D" w:rsidRPr="00537C95" w:rsidRDefault="00F3197D" w:rsidP="0050326B">
            <w:pPr>
              <w:pStyle w:val="a5"/>
              <w:snapToGrid w:val="0"/>
              <w:ind w:left="0"/>
              <w:rPr>
                <w:szCs w:val="28"/>
              </w:rPr>
            </w:pPr>
            <w:r w:rsidRPr="00537C95">
              <w:rPr>
                <w:szCs w:val="28"/>
              </w:rPr>
              <w:t xml:space="preserve">ПК 2.1. </w:t>
            </w:r>
          </w:p>
          <w:p w:rsidR="00F3197D" w:rsidRPr="00537C95" w:rsidRDefault="00F3197D" w:rsidP="0050326B">
            <w:pPr>
              <w:pStyle w:val="a5"/>
              <w:snapToGrid w:val="0"/>
              <w:ind w:left="0"/>
              <w:rPr>
                <w:szCs w:val="28"/>
              </w:rPr>
            </w:pPr>
            <w:r w:rsidRPr="00537C95">
              <w:rPr>
                <w:szCs w:val="28"/>
              </w:rPr>
              <w:t>Определять программу лечения пациентов различных возрастных групп.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7D" w:rsidRPr="00537C95" w:rsidRDefault="00F3197D" w:rsidP="00F3197D">
            <w:pPr>
              <w:pStyle w:val="a5"/>
              <w:numPr>
                <w:ilvl w:val="0"/>
                <w:numId w:val="35"/>
              </w:numPr>
              <w:snapToGrid w:val="0"/>
              <w:contextualSpacing w:val="0"/>
              <w:rPr>
                <w:szCs w:val="28"/>
              </w:rPr>
            </w:pPr>
            <w:r w:rsidRPr="00537C95">
              <w:rPr>
                <w:szCs w:val="28"/>
              </w:rPr>
              <w:t>Правильность и обоснованность выбора немедикаментозных и медикаментозных методов лечения с учётом возраста пациентов</w:t>
            </w:r>
          </w:p>
          <w:p w:rsidR="00F3197D" w:rsidRPr="00537C95" w:rsidRDefault="00F3197D" w:rsidP="00F3197D">
            <w:pPr>
              <w:pStyle w:val="a5"/>
              <w:numPr>
                <w:ilvl w:val="0"/>
                <w:numId w:val="35"/>
              </w:numPr>
              <w:snapToGrid w:val="0"/>
              <w:contextualSpacing w:val="0"/>
              <w:rPr>
                <w:szCs w:val="28"/>
              </w:rPr>
            </w:pPr>
            <w:r w:rsidRPr="00537C95">
              <w:rPr>
                <w:szCs w:val="28"/>
              </w:rPr>
              <w:t>Полнота назначения немедикаментозного и медикаментозного лечения</w:t>
            </w:r>
          </w:p>
          <w:p w:rsidR="00F3197D" w:rsidRPr="00537C95" w:rsidRDefault="00F3197D" w:rsidP="00F3197D">
            <w:pPr>
              <w:pStyle w:val="a5"/>
              <w:numPr>
                <w:ilvl w:val="0"/>
                <w:numId w:val="35"/>
              </w:numPr>
              <w:snapToGrid w:val="0"/>
              <w:contextualSpacing w:val="0"/>
              <w:rPr>
                <w:szCs w:val="28"/>
              </w:rPr>
            </w:pPr>
            <w:r w:rsidRPr="00537C95">
              <w:rPr>
                <w:szCs w:val="28"/>
              </w:rPr>
              <w:t>Правильность назначения немедикаментозного и медикаментозного лечения пациентам различных возрастных групп</w:t>
            </w:r>
          </w:p>
        </w:tc>
      </w:tr>
      <w:tr w:rsidR="00F3197D" w:rsidRPr="003D5117" w:rsidTr="0050326B">
        <w:trPr>
          <w:trHeight w:val="7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97D" w:rsidRPr="00537C95" w:rsidRDefault="00F3197D" w:rsidP="0050326B">
            <w:pPr>
              <w:pStyle w:val="a5"/>
              <w:snapToGrid w:val="0"/>
              <w:ind w:left="0"/>
              <w:jc w:val="both"/>
              <w:rPr>
                <w:szCs w:val="28"/>
              </w:rPr>
            </w:pPr>
            <w:r w:rsidRPr="00537C95">
              <w:rPr>
                <w:szCs w:val="28"/>
              </w:rPr>
              <w:t xml:space="preserve">ПК 2.2. </w:t>
            </w:r>
          </w:p>
          <w:p w:rsidR="00F3197D" w:rsidRPr="00537C95" w:rsidRDefault="00F3197D" w:rsidP="0050326B">
            <w:pPr>
              <w:pStyle w:val="a5"/>
              <w:snapToGrid w:val="0"/>
              <w:ind w:left="0"/>
              <w:rPr>
                <w:szCs w:val="28"/>
              </w:rPr>
            </w:pPr>
            <w:r w:rsidRPr="00537C95">
              <w:rPr>
                <w:szCs w:val="28"/>
              </w:rPr>
              <w:t>Определять тактику ведения пациента.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7D" w:rsidRPr="00537C95" w:rsidRDefault="00F3197D" w:rsidP="00F3197D">
            <w:pPr>
              <w:pStyle w:val="a5"/>
              <w:numPr>
                <w:ilvl w:val="0"/>
                <w:numId w:val="36"/>
              </w:numPr>
              <w:snapToGrid w:val="0"/>
              <w:contextualSpacing w:val="0"/>
              <w:rPr>
                <w:szCs w:val="28"/>
              </w:rPr>
            </w:pPr>
            <w:r w:rsidRPr="00537C95">
              <w:rPr>
                <w:szCs w:val="28"/>
              </w:rPr>
              <w:t>Целесообразность выбора тактики ведения пациента</w:t>
            </w:r>
          </w:p>
          <w:p w:rsidR="00F3197D" w:rsidRPr="00537C95" w:rsidRDefault="00F3197D" w:rsidP="00F3197D">
            <w:pPr>
              <w:pStyle w:val="a5"/>
              <w:numPr>
                <w:ilvl w:val="0"/>
                <w:numId w:val="36"/>
              </w:numPr>
              <w:snapToGrid w:val="0"/>
              <w:contextualSpacing w:val="0"/>
              <w:rPr>
                <w:szCs w:val="28"/>
              </w:rPr>
            </w:pPr>
            <w:r w:rsidRPr="00537C95">
              <w:rPr>
                <w:szCs w:val="28"/>
              </w:rPr>
              <w:t>Правильность обоснования тактики ведения пациента</w:t>
            </w:r>
          </w:p>
        </w:tc>
      </w:tr>
      <w:tr w:rsidR="00F3197D" w:rsidRPr="003D5117" w:rsidTr="0050326B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3197D" w:rsidRPr="00537C95" w:rsidRDefault="00F3197D" w:rsidP="0050326B">
            <w:pPr>
              <w:widowControl w:val="0"/>
              <w:snapToGrid w:val="0"/>
              <w:rPr>
                <w:szCs w:val="28"/>
              </w:rPr>
            </w:pPr>
            <w:r w:rsidRPr="00537C95">
              <w:rPr>
                <w:szCs w:val="28"/>
              </w:rPr>
              <w:t>ПК 2.3.</w:t>
            </w:r>
          </w:p>
          <w:p w:rsidR="00F3197D" w:rsidRPr="00537C95" w:rsidRDefault="00F3197D" w:rsidP="0050326B">
            <w:pPr>
              <w:widowControl w:val="0"/>
              <w:snapToGrid w:val="0"/>
              <w:rPr>
                <w:szCs w:val="28"/>
              </w:rPr>
            </w:pPr>
            <w:r w:rsidRPr="00537C95">
              <w:rPr>
                <w:szCs w:val="28"/>
              </w:rPr>
              <w:t>Выполнять лечебные вмешательства.</w:t>
            </w:r>
          </w:p>
        </w:tc>
        <w:tc>
          <w:tcPr>
            <w:tcW w:w="5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7D" w:rsidRPr="00537C95" w:rsidRDefault="00F3197D" w:rsidP="00F3197D">
            <w:pPr>
              <w:pStyle w:val="a5"/>
              <w:numPr>
                <w:ilvl w:val="0"/>
                <w:numId w:val="37"/>
              </w:numPr>
              <w:snapToGrid w:val="0"/>
              <w:contextualSpacing w:val="0"/>
              <w:rPr>
                <w:szCs w:val="28"/>
              </w:rPr>
            </w:pPr>
            <w:r w:rsidRPr="00537C95">
              <w:rPr>
                <w:szCs w:val="28"/>
              </w:rPr>
              <w:t>Соответствие проводимых лечебных вмешательств алгоритму их выполнения</w:t>
            </w:r>
          </w:p>
          <w:p w:rsidR="00F3197D" w:rsidRPr="00537C95" w:rsidRDefault="00F3197D" w:rsidP="00F3197D">
            <w:pPr>
              <w:pStyle w:val="a5"/>
              <w:numPr>
                <w:ilvl w:val="0"/>
                <w:numId w:val="37"/>
              </w:numPr>
              <w:snapToGrid w:val="0"/>
              <w:contextualSpacing w:val="0"/>
              <w:rPr>
                <w:szCs w:val="28"/>
              </w:rPr>
            </w:pPr>
            <w:r w:rsidRPr="00537C95">
              <w:rPr>
                <w:szCs w:val="28"/>
              </w:rPr>
              <w:t>Правильность выполнения лечебных манипуляций</w:t>
            </w:r>
          </w:p>
        </w:tc>
      </w:tr>
      <w:tr w:rsidR="00F3197D" w:rsidRPr="003D5117" w:rsidTr="0050326B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3197D" w:rsidRPr="00537C95" w:rsidRDefault="00F3197D" w:rsidP="0050326B">
            <w:pPr>
              <w:widowControl w:val="0"/>
              <w:snapToGrid w:val="0"/>
              <w:rPr>
                <w:szCs w:val="28"/>
              </w:rPr>
            </w:pPr>
            <w:r w:rsidRPr="00537C95">
              <w:rPr>
                <w:szCs w:val="28"/>
              </w:rPr>
              <w:t>ПК 2.4.</w:t>
            </w:r>
          </w:p>
          <w:p w:rsidR="00F3197D" w:rsidRPr="00537C95" w:rsidRDefault="00F3197D" w:rsidP="0050326B">
            <w:pPr>
              <w:widowControl w:val="0"/>
              <w:snapToGrid w:val="0"/>
              <w:rPr>
                <w:szCs w:val="28"/>
              </w:rPr>
            </w:pPr>
            <w:r w:rsidRPr="00537C95">
              <w:rPr>
                <w:szCs w:val="28"/>
              </w:rPr>
              <w:t>Проводить контроль эффективности лечения.</w:t>
            </w:r>
          </w:p>
        </w:tc>
        <w:tc>
          <w:tcPr>
            <w:tcW w:w="5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7D" w:rsidRPr="00537C95" w:rsidRDefault="00F3197D" w:rsidP="00F3197D">
            <w:pPr>
              <w:pStyle w:val="a5"/>
              <w:numPr>
                <w:ilvl w:val="0"/>
                <w:numId w:val="38"/>
              </w:numPr>
              <w:snapToGrid w:val="0"/>
              <w:contextualSpacing w:val="0"/>
              <w:rPr>
                <w:rStyle w:val="230"/>
                <w:szCs w:val="28"/>
              </w:rPr>
            </w:pPr>
            <w:r w:rsidRPr="00537C95">
              <w:rPr>
                <w:rStyle w:val="230"/>
                <w:szCs w:val="28"/>
              </w:rPr>
              <w:t>Полнота проведения контроля эффективности лечения</w:t>
            </w:r>
          </w:p>
          <w:p w:rsidR="00F3197D" w:rsidRPr="00537C95" w:rsidRDefault="00F3197D" w:rsidP="00F3197D">
            <w:pPr>
              <w:pStyle w:val="a5"/>
              <w:numPr>
                <w:ilvl w:val="0"/>
                <w:numId w:val="38"/>
              </w:numPr>
              <w:snapToGrid w:val="0"/>
              <w:contextualSpacing w:val="0"/>
              <w:rPr>
                <w:rStyle w:val="230"/>
                <w:szCs w:val="28"/>
              </w:rPr>
            </w:pPr>
            <w:r w:rsidRPr="00537C95">
              <w:rPr>
                <w:rStyle w:val="230"/>
                <w:szCs w:val="28"/>
              </w:rPr>
              <w:t>Точность определения показателей эффективности лечения</w:t>
            </w:r>
          </w:p>
          <w:p w:rsidR="00F3197D" w:rsidRPr="00537C95" w:rsidRDefault="00F3197D" w:rsidP="00F3197D">
            <w:pPr>
              <w:pStyle w:val="a5"/>
              <w:numPr>
                <w:ilvl w:val="0"/>
                <w:numId w:val="38"/>
              </w:numPr>
              <w:snapToGrid w:val="0"/>
              <w:contextualSpacing w:val="0"/>
              <w:rPr>
                <w:rStyle w:val="230"/>
                <w:szCs w:val="28"/>
              </w:rPr>
            </w:pPr>
            <w:r w:rsidRPr="00537C95">
              <w:rPr>
                <w:rStyle w:val="230"/>
                <w:szCs w:val="28"/>
              </w:rPr>
              <w:t>Целесообразность выбора методов контроля эффективности лечения</w:t>
            </w:r>
          </w:p>
          <w:p w:rsidR="00F3197D" w:rsidRPr="00537C95" w:rsidRDefault="00F3197D" w:rsidP="00F3197D">
            <w:pPr>
              <w:pStyle w:val="a5"/>
              <w:numPr>
                <w:ilvl w:val="0"/>
                <w:numId w:val="38"/>
              </w:numPr>
              <w:snapToGrid w:val="0"/>
              <w:contextualSpacing w:val="0"/>
              <w:rPr>
                <w:szCs w:val="28"/>
              </w:rPr>
            </w:pPr>
            <w:r w:rsidRPr="00537C95">
              <w:rPr>
                <w:rStyle w:val="230"/>
                <w:szCs w:val="28"/>
              </w:rPr>
              <w:t>Правильность осуществления контроля эффективности лечения</w:t>
            </w:r>
          </w:p>
        </w:tc>
      </w:tr>
      <w:tr w:rsidR="00F3197D" w:rsidRPr="003D5117" w:rsidTr="0050326B">
        <w:trPr>
          <w:trHeight w:val="256"/>
        </w:trPr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</w:tcPr>
          <w:p w:rsidR="00F3197D" w:rsidRPr="00537C95" w:rsidRDefault="00F3197D" w:rsidP="0050326B">
            <w:pPr>
              <w:rPr>
                <w:szCs w:val="28"/>
              </w:rPr>
            </w:pPr>
            <w:r w:rsidRPr="00537C95">
              <w:rPr>
                <w:szCs w:val="28"/>
              </w:rPr>
              <w:t xml:space="preserve">ПК 2.5. </w:t>
            </w:r>
          </w:p>
          <w:p w:rsidR="00F3197D" w:rsidRPr="00537C95" w:rsidRDefault="00F3197D" w:rsidP="0050326B">
            <w:pPr>
              <w:rPr>
                <w:szCs w:val="28"/>
              </w:rPr>
            </w:pPr>
            <w:r w:rsidRPr="00537C95">
              <w:rPr>
                <w:szCs w:val="28"/>
              </w:rPr>
              <w:t>Осуществлять контроль состояния пациента.</w:t>
            </w:r>
          </w:p>
        </w:tc>
        <w:tc>
          <w:tcPr>
            <w:tcW w:w="53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97D" w:rsidRPr="00537C95" w:rsidRDefault="00F3197D" w:rsidP="00F3197D">
            <w:pPr>
              <w:pStyle w:val="a5"/>
              <w:numPr>
                <w:ilvl w:val="0"/>
                <w:numId w:val="38"/>
              </w:numPr>
              <w:snapToGrid w:val="0"/>
              <w:contextualSpacing w:val="0"/>
              <w:rPr>
                <w:rStyle w:val="230"/>
                <w:szCs w:val="28"/>
              </w:rPr>
            </w:pPr>
            <w:r w:rsidRPr="00537C95">
              <w:rPr>
                <w:rStyle w:val="230"/>
                <w:szCs w:val="28"/>
              </w:rPr>
              <w:t>Полнота проведения контроля состояния пациента</w:t>
            </w:r>
          </w:p>
          <w:p w:rsidR="00F3197D" w:rsidRPr="00537C95" w:rsidRDefault="00F3197D" w:rsidP="00F3197D">
            <w:pPr>
              <w:pStyle w:val="a5"/>
              <w:numPr>
                <w:ilvl w:val="0"/>
                <w:numId w:val="38"/>
              </w:numPr>
              <w:snapToGrid w:val="0"/>
              <w:contextualSpacing w:val="0"/>
              <w:rPr>
                <w:szCs w:val="28"/>
              </w:rPr>
            </w:pPr>
            <w:r w:rsidRPr="00537C95">
              <w:rPr>
                <w:rStyle w:val="230"/>
                <w:szCs w:val="28"/>
              </w:rPr>
              <w:t>Целесообразность выбора методов контроля состояния пациента</w:t>
            </w:r>
          </w:p>
        </w:tc>
      </w:tr>
      <w:tr w:rsidR="00F3197D" w:rsidRPr="003D5117" w:rsidTr="0050326B">
        <w:trPr>
          <w:trHeight w:val="266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197D" w:rsidRPr="00537C95" w:rsidRDefault="00F3197D" w:rsidP="0050326B">
            <w:pPr>
              <w:rPr>
                <w:szCs w:val="28"/>
              </w:rPr>
            </w:pPr>
            <w:r w:rsidRPr="00537C95">
              <w:rPr>
                <w:szCs w:val="28"/>
              </w:rPr>
              <w:t xml:space="preserve">ПК 2.6. </w:t>
            </w:r>
          </w:p>
          <w:p w:rsidR="00F3197D" w:rsidRPr="00537C95" w:rsidRDefault="00F3197D" w:rsidP="0050326B">
            <w:pPr>
              <w:rPr>
                <w:szCs w:val="28"/>
              </w:rPr>
            </w:pPr>
            <w:r w:rsidRPr="00537C95">
              <w:rPr>
                <w:szCs w:val="28"/>
              </w:rPr>
              <w:t>Организовывать специализированный сестринский уход за пациентом.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97D" w:rsidRPr="00537C95" w:rsidRDefault="00F3197D" w:rsidP="00F3197D">
            <w:pPr>
              <w:pStyle w:val="a5"/>
              <w:numPr>
                <w:ilvl w:val="0"/>
                <w:numId w:val="38"/>
              </w:numPr>
              <w:snapToGrid w:val="0"/>
              <w:contextualSpacing w:val="0"/>
              <w:rPr>
                <w:rStyle w:val="230"/>
                <w:szCs w:val="28"/>
              </w:rPr>
            </w:pPr>
            <w:r w:rsidRPr="00537C95">
              <w:rPr>
                <w:rStyle w:val="230"/>
                <w:szCs w:val="28"/>
              </w:rPr>
              <w:t>Правильность планирования специализированного сестринского ухода за пациентом</w:t>
            </w:r>
          </w:p>
          <w:p w:rsidR="00F3197D" w:rsidRPr="00537C95" w:rsidRDefault="00F3197D" w:rsidP="00F3197D">
            <w:pPr>
              <w:pStyle w:val="a5"/>
              <w:numPr>
                <w:ilvl w:val="0"/>
                <w:numId w:val="38"/>
              </w:numPr>
              <w:snapToGrid w:val="0"/>
              <w:contextualSpacing w:val="0"/>
              <w:rPr>
                <w:rStyle w:val="230"/>
                <w:szCs w:val="28"/>
              </w:rPr>
            </w:pPr>
            <w:r w:rsidRPr="00537C95">
              <w:rPr>
                <w:rStyle w:val="230"/>
                <w:szCs w:val="28"/>
              </w:rPr>
              <w:t>Точность выполнения мероприятий сестринского ухода</w:t>
            </w:r>
          </w:p>
          <w:p w:rsidR="00F3197D" w:rsidRPr="00537C95" w:rsidRDefault="00F3197D" w:rsidP="00F3197D">
            <w:pPr>
              <w:pStyle w:val="a5"/>
              <w:numPr>
                <w:ilvl w:val="0"/>
                <w:numId w:val="38"/>
              </w:numPr>
              <w:snapToGrid w:val="0"/>
              <w:contextualSpacing w:val="0"/>
              <w:rPr>
                <w:szCs w:val="28"/>
              </w:rPr>
            </w:pPr>
            <w:r w:rsidRPr="00537C95">
              <w:rPr>
                <w:rStyle w:val="230"/>
                <w:szCs w:val="28"/>
              </w:rPr>
              <w:t>Полнота достижений целей сестринского ухода за пациентом</w:t>
            </w:r>
          </w:p>
        </w:tc>
      </w:tr>
      <w:tr w:rsidR="00F3197D" w:rsidRPr="003D5117" w:rsidTr="0050326B">
        <w:trPr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197D" w:rsidRPr="00537C95" w:rsidRDefault="00F3197D" w:rsidP="0050326B">
            <w:pPr>
              <w:rPr>
                <w:szCs w:val="28"/>
              </w:rPr>
            </w:pPr>
            <w:r w:rsidRPr="00537C95">
              <w:rPr>
                <w:szCs w:val="28"/>
              </w:rPr>
              <w:t xml:space="preserve">ПК 2.7. </w:t>
            </w:r>
          </w:p>
          <w:p w:rsidR="00F3197D" w:rsidRPr="00537C95" w:rsidRDefault="00F3197D" w:rsidP="0050326B">
            <w:pPr>
              <w:rPr>
                <w:szCs w:val="28"/>
              </w:rPr>
            </w:pPr>
            <w:r w:rsidRPr="00537C95">
              <w:rPr>
                <w:szCs w:val="28"/>
              </w:rPr>
              <w:t>Организовывать оказание психологической помощи пациенту и его</w:t>
            </w:r>
          </w:p>
          <w:p w:rsidR="00F3197D" w:rsidRPr="00537C95" w:rsidRDefault="00F3197D" w:rsidP="0050326B">
            <w:pPr>
              <w:rPr>
                <w:szCs w:val="28"/>
              </w:rPr>
            </w:pPr>
            <w:r w:rsidRPr="00537C95">
              <w:rPr>
                <w:szCs w:val="28"/>
              </w:rPr>
              <w:t>окружению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97D" w:rsidRPr="00537C95" w:rsidRDefault="00F3197D" w:rsidP="00F3197D">
            <w:pPr>
              <w:pStyle w:val="a5"/>
              <w:numPr>
                <w:ilvl w:val="0"/>
                <w:numId w:val="38"/>
              </w:numPr>
              <w:snapToGrid w:val="0"/>
              <w:contextualSpacing w:val="0"/>
              <w:rPr>
                <w:rStyle w:val="230"/>
                <w:szCs w:val="28"/>
              </w:rPr>
            </w:pPr>
            <w:r w:rsidRPr="00537C95">
              <w:rPr>
                <w:rStyle w:val="230"/>
                <w:szCs w:val="28"/>
              </w:rPr>
              <w:t>Целесообразность выбора мероприятий по оказанию психологической помощи пациенту и его окружению</w:t>
            </w:r>
          </w:p>
          <w:p w:rsidR="00F3197D" w:rsidRPr="00537C95" w:rsidRDefault="00F3197D" w:rsidP="00F3197D">
            <w:pPr>
              <w:pStyle w:val="a5"/>
              <w:numPr>
                <w:ilvl w:val="0"/>
                <w:numId w:val="38"/>
              </w:numPr>
              <w:snapToGrid w:val="0"/>
              <w:contextualSpacing w:val="0"/>
              <w:rPr>
                <w:szCs w:val="28"/>
              </w:rPr>
            </w:pPr>
            <w:r w:rsidRPr="00537C95">
              <w:rPr>
                <w:rStyle w:val="230"/>
                <w:szCs w:val="28"/>
              </w:rPr>
              <w:t>Правильность показания психологической помощи пациенту и его окружению</w:t>
            </w:r>
          </w:p>
        </w:tc>
      </w:tr>
      <w:tr w:rsidR="00F3197D" w:rsidRPr="003D5117" w:rsidTr="0050326B">
        <w:trPr>
          <w:trHeight w:val="642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197D" w:rsidRPr="00537C95" w:rsidRDefault="00F3197D" w:rsidP="0050326B">
            <w:pPr>
              <w:rPr>
                <w:szCs w:val="28"/>
              </w:rPr>
            </w:pPr>
            <w:r w:rsidRPr="00537C95">
              <w:rPr>
                <w:szCs w:val="28"/>
              </w:rPr>
              <w:t xml:space="preserve">ПК 2.8. </w:t>
            </w:r>
          </w:p>
          <w:p w:rsidR="00F3197D" w:rsidRPr="00537C95" w:rsidRDefault="00F3197D" w:rsidP="0050326B">
            <w:pPr>
              <w:rPr>
                <w:szCs w:val="28"/>
              </w:rPr>
            </w:pPr>
            <w:r w:rsidRPr="00537C95">
              <w:rPr>
                <w:szCs w:val="28"/>
              </w:rPr>
              <w:t>Оформлять медицинскую документацию.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97D" w:rsidRPr="00537C95" w:rsidRDefault="00F3197D" w:rsidP="00F3197D">
            <w:pPr>
              <w:pStyle w:val="21"/>
              <w:numPr>
                <w:ilvl w:val="0"/>
                <w:numId w:val="38"/>
              </w:numPr>
              <w:shd w:val="clear" w:color="auto" w:fill="auto"/>
              <w:spacing w:line="240" w:lineRule="auto"/>
              <w:jc w:val="left"/>
              <w:rPr>
                <w:rStyle w:val="230"/>
                <w:szCs w:val="28"/>
              </w:rPr>
            </w:pPr>
            <w:r w:rsidRPr="00537C95">
              <w:rPr>
                <w:rStyle w:val="230"/>
                <w:szCs w:val="28"/>
              </w:rPr>
              <w:t>Соответствие требованиям предъявляемым к ведению медицинской документации</w:t>
            </w:r>
          </w:p>
          <w:p w:rsidR="00F3197D" w:rsidRPr="00537C95" w:rsidRDefault="00F3197D" w:rsidP="00F3197D">
            <w:pPr>
              <w:pStyle w:val="21"/>
              <w:numPr>
                <w:ilvl w:val="0"/>
                <w:numId w:val="38"/>
              </w:numPr>
              <w:shd w:val="clear" w:color="auto" w:fill="auto"/>
              <w:spacing w:line="240" w:lineRule="auto"/>
              <w:jc w:val="left"/>
              <w:rPr>
                <w:sz w:val="24"/>
                <w:szCs w:val="28"/>
              </w:rPr>
            </w:pPr>
            <w:r w:rsidRPr="00537C95">
              <w:rPr>
                <w:rStyle w:val="230"/>
                <w:szCs w:val="28"/>
              </w:rPr>
              <w:t>Грамотность оформления медицинской документации</w:t>
            </w:r>
          </w:p>
        </w:tc>
      </w:tr>
    </w:tbl>
    <w:p w:rsidR="00F3197D" w:rsidRDefault="00F3197D"/>
    <w:sectPr w:rsidR="00F3197D" w:rsidSect="00FA3E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1C" w:rsidRDefault="000E091C" w:rsidP="006A2A58">
      <w:r>
        <w:separator/>
      </w:r>
    </w:p>
  </w:endnote>
  <w:endnote w:type="continuationSeparator" w:id="1">
    <w:p w:rsidR="000E091C" w:rsidRDefault="000E091C" w:rsidP="006A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235"/>
      <w:docPartObj>
        <w:docPartGallery w:val="Page Numbers (Bottom of Page)"/>
        <w:docPartUnique/>
      </w:docPartObj>
    </w:sdtPr>
    <w:sdtContent>
      <w:p w:rsidR="006A2A58" w:rsidRDefault="00662B8E">
        <w:pPr>
          <w:pStyle w:val="a8"/>
          <w:jc w:val="right"/>
        </w:pPr>
        <w:r>
          <w:fldChar w:fldCharType="begin"/>
        </w:r>
        <w:r w:rsidR="00CE595F">
          <w:instrText xml:space="preserve"> PAGE   \* MERGEFORMAT </w:instrText>
        </w:r>
        <w:r>
          <w:fldChar w:fldCharType="separate"/>
        </w:r>
        <w:r w:rsidR="005164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A58" w:rsidRDefault="006A2A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1C" w:rsidRDefault="000E091C" w:rsidP="006A2A58">
      <w:r>
        <w:separator/>
      </w:r>
    </w:p>
  </w:footnote>
  <w:footnote w:type="continuationSeparator" w:id="1">
    <w:p w:rsidR="000E091C" w:rsidRDefault="000E091C" w:rsidP="006A2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A97"/>
    <w:multiLevelType w:val="hybridMultilevel"/>
    <w:tmpl w:val="607CEF1A"/>
    <w:lvl w:ilvl="0" w:tplc="0000000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CB82C1A"/>
    <w:multiLevelType w:val="hybridMultilevel"/>
    <w:tmpl w:val="33EAF438"/>
    <w:lvl w:ilvl="0" w:tplc="0000000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D0060AD"/>
    <w:multiLevelType w:val="hybridMultilevel"/>
    <w:tmpl w:val="2EA851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1F19"/>
    <w:multiLevelType w:val="hybridMultilevel"/>
    <w:tmpl w:val="72744DAC"/>
    <w:lvl w:ilvl="0" w:tplc="06A0A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F064B"/>
    <w:multiLevelType w:val="hybridMultilevel"/>
    <w:tmpl w:val="42F624D0"/>
    <w:lvl w:ilvl="0" w:tplc="06A0A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0A04D3"/>
    <w:multiLevelType w:val="multilevel"/>
    <w:tmpl w:val="7A9C1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7C05303"/>
    <w:multiLevelType w:val="multilevel"/>
    <w:tmpl w:val="A1C6AB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A778B"/>
    <w:multiLevelType w:val="hybridMultilevel"/>
    <w:tmpl w:val="A8D2260A"/>
    <w:lvl w:ilvl="0" w:tplc="E206B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4E1A0E"/>
    <w:multiLevelType w:val="hybridMultilevel"/>
    <w:tmpl w:val="9F1C5FE8"/>
    <w:lvl w:ilvl="0" w:tplc="06A0A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164C8"/>
    <w:multiLevelType w:val="hybridMultilevel"/>
    <w:tmpl w:val="0D387B9A"/>
    <w:lvl w:ilvl="0" w:tplc="06A0A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F867DE"/>
    <w:multiLevelType w:val="hybridMultilevel"/>
    <w:tmpl w:val="DC7E6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E31AE"/>
    <w:multiLevelType w:val="hybridMultilevel"/>
    <w:tmpl w:val="D5164F12"/>
    <w:lvl w:ilvl="0" w:tplc="0000000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367A29D5"/>
    <w:multiLevelType w:val="hybridMultilevel"/>
    <w:tmpl w:val="FBC0A1A2"/>
    <w:lvl w:ilvl="0" w:tplc="06A0A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5F3617"/>
    <w:multiLevelType w:val="hybridMultilevel"/>
    <w:tmpl w:val="9A508AB2"/>
    <w:lvl w:ilvl="0" w:tplc="5D6C7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D08BF"/>
    <w:multiLevelType w:val="hybridMultilevel"/>
    <w:tmpl w:val="5C766DE4"/>
    <w:lvl w:ilvl="0" w:tplc="06A0A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C97510"/>
    <w:multiLevelType w:val="hybridMultilevel"/>
    <w:tmpl w:val="576402BC"/>
    <w:lvl w:ilvl="0" w:tplc="ACE2E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33A6C3AA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6">
    <w:nsid w:val="46E15A88"/>
    <w:multiLevelType w:val="hybridMultilevel"/>
    <w:tmpl w:val="E4567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C4D9E"/>
    <w:multiLevelType w:val="hybridMultilevel"/>
    <w:tmpl w:val="E408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B2884"/>
    <w:multiLevelType w:val="multilevel"/>
    <w:tmpl w:val="090EAFB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5D5BBE"/>
    <w:multiLevelType w:val="hybridMultilevel"/>
    <w:tmpl w:val="9F260948"/>
    <w:lvl w:ilvl="0" w:tplc="06A0A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57C3C"/>
    <w:multiLevelType w:val="multilevel"/>
    <w:tmpl w:val="C764EE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163404"/>
    <w:multiLevelType w:val="multilevel"/>
    <w:tmpl w:val="50B0C9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CA2195"/>
    <w:multiLevelType w:val="hybridMultilevel"/>
    <w:tmpl w:val="68C003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21E15BC"/>
    <w:multiLevelType w:val="hybridMultilevel"/>
    <w:tmpl w:val="72C8B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47E2E6A"/>
    <w:multiLevelType w:val="hybridMultilevel"/>
    <w:tmpl w:val="BF7A3A52"/>
    <w:lvl w:ilvl="0" w:tplc="06A0A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47B4F"/>
    <w:multiLevelType w:val="hybridMultilevel"/>
    <w:tmpl w:val="A6B8899E"/>
    <w:lvl w:ilvl="0" w:tplc="5D6C7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97935"/>
    <w:multiLevelType w:val="hybridMultilevel"/>
    <w:tmpl w:val="8A009C66"/>
    <w:lvl w:ilvl="0" w:tplc="93ACB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27">
    <w:nsid w:val="58DC3BE9"/>
    <w:multiLevelType w:val="hybridMultilevel"/>
    <w:tmpl w:val="3AF65612"/>
    <w:lvl w:ilvl="0" w:tplc="00000004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5ABE7D61"/>
    <w:multiLevelType w:val="hybridMultilevel"/>
    <w:tmpl w:val="7B90B5F8"/>
    <w:lvl w:ilvl="0" w:tplc="06A0A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2219B0"/>
    <w:multiLevelType w:val="hybridMultilevel"/>
    <w:tmpl w:val="7422CD30"/>
    <w:lvl w:ilvl="0" w:tplc="9DF6921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EC1C5B"/>
    <w:multiLevelType w:val="hybridMultilevel"/>
    <w:tmpl w:val="E88AA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4E32D4"/>
    <w:multiLevelType w:val="hybridMultilevel"/>
    <w:tmpl w:val="D7E64D86"/>
    <w:lvl w:ilvl="0" w:tplc="8E5843AE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804B3"/>
    <w:multiLevelType w:val="hybridMultilevel"/>
    <w:tmpl w:val="CF9043AE"/>
    <w:lvl w:ilvl="0" w:tplc="5D6C7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51066"/>
    <w:multiLevelType w:val="hybridMultilevel"/>
    <w:tmpl w:val="B4AA8A0E"/>
    <w:lvl w:ilvl="0" w:tplc="5D6C76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0413A7"/>
    <w:multiLevelType w:val="hybridMultilevel"/>
    <w:tmpl w:val="6118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57C19"/>
    <w:multiLevelType w:val="hybridMultilevel"/>
    <w:tmpl w:val="33F480F4"/>
    <w:lvl w:ilvl="0" w:tplc="06A0A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EF2E04"/>
    <w:multiLevelType w:val="hybridMultilevel"/>
    <w:tmpl w:val="0D608D3C"/>
    <w:lvl w:ilvl="0" w:tplc="5D6C76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C1293E"/>
    <w:multiLevelType w:val="multilevel"/>
    <w:tmpl w:val="CB76E6BA"/>
    <w:lvl w:ilvl="0">
      <w:start w:val="2006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394999"/>
    <w:multiLevelType w:val="multilevel"/>
    <w:tmpl w:val="2BEA223C"/>
    <w:lvl w:ilvl="0">
      <w:start w:val="4"/>
      <w:numFmt w:val="decimal"/>
      <w:lvlText w:val="1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4F4FB1"/>
    <w:multiLevelType w:val="multilevel"/>
    <w:tmpl w:val="F78C46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BC7BD7"/>
    <w:multiLevelType w:val="hybridMultilevel"/>
    <w:tmpl w:val="89422EA0"/>
    <w:lvl w:ilvl="0" w:tplc="5D6C76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C5787E"/>
    <w:multiLevelType w:val="hybridMultilevel"/>
    <w:tmpl w:val="B3544BF4"/>
    <w:lvl w:ilvl="0" w:tplc="06A0A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8"/>
  </w:num>
  <w:num w:numId="4">
    <w:abstractNumId w:val="23"/>
  </w:num>
  <w:num w:numId="5">
    <w:abstractNumId w:val="5"/>
  </w:num>
  <w:num w:numId="6">
    <w:abstractNumId w:val="32"/>
  </w:num>
  <w:num w:numId="7">
    <w:abstractNumId w:val="25"/>
  </w:num>
  <w:num w:numId="8">
    <w:abstractNumId w:val="40"/>
  </w:num>
  <w:num w:numId="9">
    <w:abstractNumId w:val="39"/>
  </w:num>
  <w:num w:numId="10">
    <w:abstractNumId w:val="21"/>
  </w:num>
  <w:num w:numId="11">
    <w:abstractNumId w:val="20"/>
  </w:num>
  <w:num w:numId="12">
    <w:abstractNumId w:val="6"/>
  </w:num>
  <w:num w:numId="13">
    <w:abstractNumId w:val="2"/>
  </w:num>
  <w:num w:numId="14">
    <w:abstractNumId w:val="14"/>
  </w:num>
  <w:num w:numId="15">
    <w:abstractNumId w:val="41"/>
  </w:num>
  <w:num w:numId="16">
    <w:abstractNumId w:val="28"/>
  </w:num>
  <w:num w:numId="17">
    <w:abstractNumId w:val="4"/>
  </w:num>
  <w:num w:numId="18">
    <w:abstractNumId w:val="9"/>
  </w:num>
  <w:num w:numId="19">
    <w:abstractNumId w:val="19"/>
  </w:num>
  <w:num w:numId="20">
    <w:abstractNumId w:val="13"/>
  </w:num>
  <w:num w:numId="21">
    <w:abstractNumId w:val="33"/>
  </w:num>
  <w:num w:numId="22">
    <w:abstractNumId w:val="36"/>
  </w:num>
  <w:num w:numId="23">
    <w:abstractNumId w:val="8"/>
  </w:num>
  <w:num w:numId="24">
    <w:abstractNumId w:val="3"/>
  </w:num>
  <w:num w:numId="25">
    <w:abstractNumId w:val="12"/>
  </w:num>
  <w:num w:numId="26">
    <w:abstractNumId w:val="35"/>
  </w:num>
  <w:num w:numId="27">
    <w:abstractNumId w:val="22"/>
  </w:num>
  <w:num w:numId="28">
    <w:abstractNumId w:val="37"/>
  </w:num>
  <w:num w:numId="29">
    <w:abstractNumId w:val="26"/>
  </w:num>
  <w:num w:numId="30">
    <w:abstractNumId w:val="15"/>
  </w:num>
  <w:num w:numId="31">
    <w:abstractNumId w:val="24"/>
  </w:num>
  <w:num w:numId="32">
    <w:abstractNumId w:val="7"/>
  </w:num>
  <w:num w:numId="33">
    <w:abstractNumId w:val="29"/>
  </w:num>
  <w:num w:numId="34">
    <w:abstractNumId w:val="17"/>
  </w:num>
  <w:num w:numId="35">
    <w:abstractNumId w:val="11"/>
  </w:num>
  <w:num w:numId="36">
    <w:abstractNumId w:val="27"/>
  </w:num>
  <w:num w:numId="37">
    <w:abstractNumId w:val="0"/>
  </w:num>
  <w:num w:numId="38">
    <w:abstractNumId w:val="1"/>
  </w:num>
  <w:num w:numId="39">
    <w:abstractNumId w:val="31"/>
  </w:num>
  <w:num w:numId="40">
    <w:abstractNumId w:val="16"/>
  </w:num>
  <w:num w:numId="41">
    <w:abstractNumId w:val="1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2B8"/>
    <w:rsid w:val="00043102"/>
    <w:rsid w:val="0007341D"/>
    <w:rsid w:val="000E091C"/>
    <w:rsid w:val="00153004"/>
    <w:rsid w:val="001B270A"/>
    <w:rsid w:val="00227D44"/>
    <w:rsid w:val="002833E3"/>
    <w:rsid w:val="002D38F8"/>
    <w:rsid w:val="00323811"/>
    <w:rsid w:val="003F2467"/>
    <w:rsid w:val="004174C7"/>
    <w:rsid w:val="0044115B"/>
    <w:rsid w:val="004D667C"/>
    <w:rsid w:val="00516405"/>
    <w:rsid w:val="00524E87"/>
    <w:rsid w:val="00537C95"/>
    <w:rsid w:val="005516E0"/>
    <w:rsid w:val="005716D1"/>
    <w:rsid w:val="005A0E7D"/>
    <w:rsid w:val="005F44B7"/>
    <w:rsid w:val="00625F02"/>
    <w:rsid w:val="00662B8E"/>
    <w:rsid w:val="006848A1"/>
    <w:rsid w:val="006A2A58"/>
    <w:rsid w:val="006B424C"/>
    <w:rsid w:val="006D0A80"/>
    <w:rsid w:val="007006B6"/>
    <w:rsid w:val="00765640"/>
    <w:rsid w:val="00797367"/>
    <w:rsid w:val="007E558A"/>
    <w:rsid w:val="00831A58"/>
    <w:rsid w:val="008454C0"/>
    <w:rsid w:val="0086669A"/>
    <w:rsid w:val="008858CB"/>
    <w:rsid w:val="008E63D6"/>
    <w:rsid w:val="00997774"/>
    <w:rsid w:val="009F079F"/>
    <w:rsid w:val="00B321C1"/>
    <w:rsid w:val="00B672B8"/>
    <w:rsid w:val="00C271B1"/>
    <w:rsid w:val="00C36E88"/>
    <w:rsid w:val="00CE595F"/>
    <w:rsid w:val="00DF0807"/>
    <w:rsid w:val="00E37642"/>
    <w:rsid w:val="00EE5038"/>
    <w:rsid w:val="00F15AB3"/>
    <w:rsid w:val="00F3197D"/>
    <w:rsid w:val="00FA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2B8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B67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672B8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B672B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672B8"/>
    <w:pPr>
      <w:widowControl w:val="0"/>
      <w:shd w:val="clear" w:color="auto" w:fill="FFFFFF"/>
      <w:spacing w:line="240" w:lineRule="atLeast"/>
      <w:ind w:hanging="740"/>
      <w:jc w:val="center"/>
    </w:pPr>
    <w:rPr>
      <w:rFonts w:eastAsiaTheme="minorHAnsi"/>
      <w:sz w:val="22"/>
      <w:szCs w:val="22"/>
      <w:lang w:eastAsia="en-US"/>
    </w:rPr>
  </w:style>
  <w:style w:type="character" w:customStyle="1" w:styleId="20">
    <w:name w:val="Основной текст (2) + Курсив"/>
    <w:uiPriority w:val="99"/>
    <w:rsid w:val="00B672B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1"/>
    <w:uiPriority w:val="99"/>
    <w:locked/>
    <w:rsid w:val="00B672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uiPriority w:val="99"/>
    <w:rsid w:val="00B672B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314pt">
    <w:name w:val="Основной текст (3) + 14 pt"/>
    <w:uiPriority w:val="99"/>
    <w:rsid w:val="00B672B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B672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">
    <w:name w:val="Заголовок №2 + Не полужирный"/>
    <w:uiPriority w:val="99"/>
    <w:rsid w:val="00B672B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31">
    <w:name w:val="Основной текст (3)1"/>
    <w:basedOn w:val="a"/>
    <w:link w:val="3"/>
    <w:uiPriority w:val="99"/>
    <w:rsid w:val="00B672B8"/>
    <w:pPr>
      <w:widowControl w:val="0"/>
      <w:shd w:val="clear" w:color="auto" w:fill="FFFFFF"/>
      <w:spacing w:line="240" w:lineRule="atLeast"/>
      <w:ind w:hanging="210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uiPriority w:val="99"/>
    <w:rsid w:val="00B672B8"/>
    <w:pPr>
      <w:widowControl w:val="0"/>
      <w:shd w:val="clear" w:color="auto" w:fill="FFFFFF"/>
      <w:spacing w:line="240" w:lineRule="atLeast"/>
      <w:ind w:hanging="32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A2A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2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2A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2A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(2)3"/>
    <w:uiPriority w:val="99"/>
    <w:rsid w:val="008858C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0">
    <w:name w:val="Основной текст (2) + Полужирный2"/>
    <w:uiPriority w:val="99"/>
    <w:rsid w:val="008858C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8858CB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aa">
    <w:name w:val="Подпись к таблице_"/>
    <w:link w:val="ab"/>
    <w:uiPriority w:val="99"/>
    <w:locked/>
    <w:rsid w:val="008858C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8858CB"/>
    <w:pPr>
      <w:widowControl w:val="0"/>
      <w:shd w:val="clear" w:color="auto" w:fill="FFFFFF"/>
      <w:spacing w:line="240" w:lineRule="atLeast"/>
      <w:ind w:hanging="500"/>
    </w:pPr>
    <w:rPr>
      <w:rFonts w:eastAsiaTheme="minorHAnsi"/>
      <w:b/>
      <w:bCs/>
      <w:sz w:val="22"/>
      <w:szCs w:val="22"/>
      <w:lang w:eastAsia="en-US"/>
    </w:rPr>
  </w:style>
  <w:style w:type="character" w:styleId="ac">
    <w:name w:val="Hyperlink"/>
    <w:uiPriority w:val="99"/>
    <w:rsid w:val="00FA3E5E"/>
    <w:rPr>
      <w:color w:val="000080"/>
      <w:u w:val="single"/>
    </w:rPr>
  </w:style>
  <w:style w:type="character" w:customStyle="1" w:styleId="26">
    <w:name w:val="Основной текст (2) + Полужирный"/>
    <w:uiPriority w:val="99"/>
    <w:rsid w:val="00FA3E5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FA3E5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221">
    <w:name w:val="Основной текст (2)2"/>
    <w:uiPriority w:val="99"/>
    <w:rsid w:val="00FA3E5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FA3E5E"/>
    <w:rPr>
      <w:rFonts w:ascii="Times New Roman" w:hAnsi="Times New Roman" w:cs="Times New Roman"/>
      <w:shd w:val="clear" w:color="auto" w:fill="FFFFFF"/>
      <w:lang w:val="en-US"/>
    </w:rPr>
  </w:style>
  <w:style w:type="character" w:customStyle="1" w:styleId="52">
    <w:name w:val="Основной текст (5)2"/>
    <w:uiPriority w:val="99"/>
    <w:rsid w:val="00FA3E5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0">
    <w:name w:val="Основной текст (2) + 10"/>
    <w:aliases w:val="5 pt2"/>
    <w:uiPriority w:val="99"/>
    <w:rsid w:val="00FA3E5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11">
    <w:name w:val="Основной текст (2) + Полужирный1"/>
    <w:uiPriority w:val="99"/>
    <w:rsid w:val="00FA3E5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paragraph" w:customStyle="1" w:styleId="51">
    <w:name w:val="Основной текст (5)1"/>
    <w:basedOn w:val="a"/>
    <w:link w:val="5"/>
    <w:uiPriority w:val="99"/>
    <w:rsid w:val="00FA3E5E"/>
    <w:pPr>
      <w:widowControl w:val="0"/>
      <w:shd w:val="clear" w:color="auto" w:fill="FFFFFF"/>
      <w:spacing w:line="274" w:lineRule="exact"/>
      <w:jc w:val="both"/>
    </w:pPr>
    <w:rPr>
      <w:rFonts w:eastAsiaTheme="minorHAns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fcior.edu.ru/catalog/meta/6/mc/okco/mi/" TargetMode="External"/><Relationship Id="rId26" Type="http://schemas.openxmlformats.org/officeDocument/2006/relationships/hyperlink" Target="http://www.medical-en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ical-enc.ru/" TargetMode="External"/><Relationship Id="rId34" Type="http://schemas.openxmlformats.org/officeDocument/2006/relationships/hyperlink" Target="http://www.medinfa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garant.ru/" TargetMode="External"/><Relationship Id="rId25" Type="http://schemas.openxmlformats.org/officeDocument/2006/relationships/hyperlink" Target="http://www.medical-enc.ru/" TargetMode="External"/><Relationship Id="rId33" Type="http://schemas.openxmlformats.org/officeDocument/2006/relationships/hyperlink" Target="http://www.medinfa.ru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garant.ru/" TargetMode="External"/><Relationship Id="rId20" Type="http://schemas.openxmlformats.org/officeDocument/2006/relationships/hyperlink" Target="http://www.medical-enc.ru/" TargetMode="External"/><Relationship Id="rId29" Type="http://schemas.openxmlformats.org/officeDocument/2006/relationships/hyperlink" Target="http://www.medinf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www.medical-enc.ru/" TargetMode="External"/><Relationship Id="rId32" Type="http://schemas.openxmlformats.org/officeDocument/2006/relationships/hyperlink" Target="http://www.medinfa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arant.ru/" TargetMode="External"/><Relationship Id="rId23" Type="http://schemas.openxmlformats.org/officeDocument/2006/relationships/hyperlink" Target="http://www.medical-enc.ru/" TargetMode="External"/><Relationship Id="rId28" Type="http://schemas.openxmlformats.org/officeDocument/2006/relationships/hyperlink" Target="http://www.medical-enc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www.rospotrebnadzor.ru/" TargetMode="External"/><Relationship Id="rId31" Type="http://schemas.openxmlformats.org/officeDocument/2006/relationships/hyperlink" Target="http://www.medinf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hyperlink" Target="http://www.medical-enc.ru/" TargetMode="External"/><Relationship Id="rId27" Type="http://schemas.openxmlformats.org/officeDocument/2006/relationships/hyperlink" Target="http://www.medical-enc.ru/" TargetMode="External"/><Relationship Id="rId30" Type="http://schemas.openxmlformats.org/officeDocument/2006/relationships/hyperlink" Target="http://www.medinfa.ru/" TargetMode="External"/><Relationship Id="rId35" Type="http://schemas.openxmlformats.org/officeDocument/2006/relationships/hyperlink" Target="http://www.medinf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КГБОУ СПО "РМК"</Company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2017-12-12T02:17:00Z</cp:lastPrinted>
  <dcterms:created xsi:type="dcterms:W3CDTF">2015-07-06T05:50:00Z</dcterms:created>
  <dcterms:modified xsi:type="dcterms:W3CDTF">2017-12-12T02:24:00Z</dcterms:modified>
</cp:coreProperties>
</file>